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47" w:rsidRPr="00631C45" w:rsidRDefault="00381047" w:rsidP="00631C45">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Перечень часто встречающихся нарушений обязательных требований в сфере деятельности</w:t>
      </w:r>
    </w:p>
    <w:p w:rsidR="00381047" w:rsidRPr="00631C45" w:rsidRDefault="00381047" w:rsidP="00631C45">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Федеральной службы по экологическому, технологическому и атомному надзору</w:t>
      </w:r>
    </w:p>
    <w:p w:rsidR="006F52FB" w:rsidRPr="00631C45" w:rsidRDefault="006F52FB" w:rsidP="00D61C71">
      <w:pPr>
        <w:rPr>
          <w:rFonts w:ascii="Times New Roman" w:eastAsia="Calibri" w:hAnsi="Times New Roman"/>
          <w:sz w:val="22"/>
          <w:szCs w:val="22"/>
          <w:lang w:eastAsia="en-U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985"/>
        <w:gridCol w:w="1984"/>
        <w:gridCol w:w="1418"/>
        <w:gridCol w:w="1654"/>
        <w:gridCol w:w="2173"/>
        <w:gridCol w:w="1354"/>
        <w:gridCol w:w="1764"/>
      </w:tblGrid>
      <w:tr w:rsidR="00CA2D3E" w:rsidRPr="00631C45" w:rsidTr="005D722D">
        <w:trPr>
          <w:cantSplit/>
          <w:trHeight w:val="3275"/>
          <w:tblHeader/>
          <w:jc w:val="center"/>
        </w:trPr>
        <w:tc>
          <w:tcPr>
            <w:tcW w:w="562"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 п/п</w:t>
            </w:r>
          </w:p>
        </w:tc>
        <w:tc>
          <w:tcPr>
            <w:tcW w:w="2977"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Описание нарушения обязательных требований</w:t>
            </w:r>
          </w:p>
        </w:tc>
        <w:tc>
          <w:tcPr>
            <w:tcW w:w="1985"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pacing w:val="-10"/>
                <w:sz w:val="22"/>
                <w:szCs w:val="22"/>
                <w:lang w:eastAsia="en-US"/>
              </w:rPr>
              <w:t>Нормативный</w:t>
            </w:r>
            <w:r w:rsidRPr="00631C45">
              <w:rPr>
                <w:rFonts w:ascii="Times New Roman" w:eastAsia="Calibri" w:hAnsi="Times New Roman"/>
                <w:b/>
                <w:sz w:val="22"/>
                <w:szCs w:val="22"/>
                <w:lang w:eastAsia="en-US"/>
              </w:rPr>
              <w:t xml:space="preserve"> правовой акт, устанавливающий обязательные требования</w:t>
            </w:r>
          </w:p>
        </w:tc>
        <w:tc>
          <w:tcPr>
            <w:tcW w:w="1984"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Ответственность за нарушение обязательных требований</w:t>
            </w:r>
          </w:p>
        </w:tc>
        <w:tc>
          <w:tcPr>
            <w:tcW w:w="1418"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Степень риска причинения вреда (высокая, средняя, низкая)</w:t>
            </w:r>
          </w:p>
        </w:tc>
        <w:tc>
          <w:tcPr>
            <w:tcW w:w="1654"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 xml:space="preserve">Степень тяжести </w:t>
            </w:r>
            <w:r w:rsidRPr="00631C45">
              <w:rPr>
                <w:rFonts w:ascii="Times New Roman" w:eastAsia="Calibri" w:hAnsi="Times New Roman"/>
                <w:b/>
                <w:spacing w:val="-10"/>
                <w:sz w:val="22"/>
                <w:szCs w:val="22"/>
                <w:lang w:eastAsia="en-US"/>
              </w:rPr>
              <w:t>негативных последствий нарушения</w:t>
            </w:r>
            <w:r w:rsidRPr="00631C45">
              <w:rPr>
                <w:rFonts w:ascii="Times New Roman" w:eastAsia="Calibri" w:hAnsi="Times New Roman"/>
                <w:b/>
                <w:sz w:val="22"/>
                <w:szCs w:val="22"/>
                <w:lang w:eastAsia="en-US"/>
              </w:rPr>
              <w:t xml:space="preserve"> (тяжкая, средней тяжести, легкая)</w:t>
            </w:r>
          </w:p>
        </w:tc>
        <w:tc>
          <w:tcPr>
            <w:tcW w:w="2173" w:type="dxa"/>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Основные причины нарушений</w:t>
            </w:r>
          </w:p>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(П. 4.2.1.12. Стандарта)</w:t>
            </w:r>
          </w:p>
        </w:tc>
        <w:tc>
          <w:tcPr>
            <w:tcW w:w="1354" w:type="dxa"/>
            <w:shd w:val="clear" w:color="auto" w:fill="auto"/>
            <w:vAlign w:val="center"/>
          </w:tcPr>
          <w:p w:rsidR="006F52FB" w:rsidRPr="00631C45" w:rsidRDefault="006F52FB" w:rsidP="00D61C71">
            <w:pPr>
              <w:ind w:right="34"/>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 xml:space="preserve">Кол-во </w:t>
            </w:r>
            <w:r w:rsidRPr="00631C45">
              <w:rPr>
                <w:rFonts w:ascii="Times New Roman" w:eastAsia="Calibri" w:hAnsi="Times New Roman"/>
                <w:b/>
                <w:spacing w:val="-6"/>
                <w:sz w:val="22"/>
                <w:szCs w:val="22"/>
                <w:lang w:eastAsia="en-US"/>
              </w:rPr>
              <w:t>выявленных</w:t>
            </w:r>
            <w:r w:rsidRPr="00631C45">
              <w:rPr>
                <w:rFonts w:ascii="Times New Roman" w:eastAsia="Calibri" w:hAnsi="Times New Roman"/>
                <w:b/>
                <w:sz w:val="22"/>
                <w:szCs w:val="22"/>
                <w:lang w:eastAsia="en-US"/>
              </w:rPr>
              <w:t xml:space="preserve"> нарушений за отчетный период</w:t>
            </w:r>
          </w:p>
        </w:tc>
        <w:tc>
          <w:tcPr>
            <w:tcW w:w="1764" w:type="dxa"/>
            <w:shd w:val="clear" w:color="auto" w:fill="auto"/>
            <w:vAlign w:val="center"/>
          </w:tcPr>
          <w:p w:rsidR="006F52FB" w:rsidRPr="00631C45" w:rsidRDefault="006F52FB" w:rsidP="00D61C71">
            <w:pPr>
              <w:ind w:right="34"/>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Дата (квартал, год),</w:t>
            </w:r>
          </w:p>
          <w:p w:rsidR="006F52FB" w:rsidRPr="00631C45" w:rsidRDefault="006F52FB" w:rsidP="00D61C71">
            <w:pPr>
              <w:ind w:right="34"/>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когда нарушение приняло характер частого</w:t>
            </w:r>
          </w:p>
          <w:p w:rsidR="006F52FB" w:rsidRPr="00631C45" w:rsidRDefault="006F52FB" w:rsidP="00D61C71">
            <w:pPr>
              <w:ind w:right="34"/>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(для вновь выявленных частых нарушений)</w:t>
            </w:r>
          </w:p>
        </w:tc>
      </w:tr>
      <w:tr w:rsidR="00CA2D3E" w:rsidRPr="00631C45" w:rsidTr="005D722D">
        <w:trPr>
          <w:tblHeader/>
          <w:jc w:val="center"/>
        </w:trPr>
        <w:tc>
          <w:tcPr>
            <w:tcW w:w="562"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1</w:t>
            </w:r>
          </w:p>
        </w:tc>
        <w:tc>
          <w:tcPr>
            <w:tcW w:w="2977"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2</w:t>
            </w:r>
          </w:p>
        </w:tc>
        <w:tc>
          <w:tcPr>
            <w:tcW w:w="1985"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3</w:t>
            </w:r>
          </w:p>
        </w:tc>
        <w:tc>
          <w:tcPr>
            <w:tcW w:w="1984"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418"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5</w:t>
            </w:r>
          </w:p>
        </w:tc>
        <w:tc>
          <w:tcPr>
            <w:tcW w:w="1654"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6</w:t>
            </w:r>
          </w:p>
        </w:tc>
        <w:tc>
          <w:tcPr>
            <w:tcW w:w="2173"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7</w:t>
            </w:r>
          </w:p>
        </w:tc>
        <w:tc>
          <w:tcPr>
            <w:tcW w:w="1354"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8</w:t>
            </w:r>
          </w:p>
        </w:tc>
        <w:tc>
          <w:tcPr>
            <w:tcW w:w="1764" w:type="dxa"/>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9</w:t>
            </w:r>
          </w:p>
        </w:tc>
      </w:tr>
      <w:tr w:rsidR="006F52FB" w:rsidRPr="00631C45" w:rsidTr="00D61C71">
        <w:trPr>
          <w:jc w:val="center"/>
        </w:trPr>
        <w:tc>
          <w:tcPr>
            <w:tcW w:w="15871" w:type="dxa"/>
            <w:gridSpan w:val="9"/>
            <w:shd w:val="clear" w:color="auto" w:fill="auto"/>
            <w:vAlign w:val="center"/>
          </w:tcPr>
          <w:p w:rsidR="006F52FB" w:rsidRPr="00631C45" w:rsidRDefault="006F52FB" w:rsidP="00D61C71">
            <w:pPr>
              <w:jc w:val="center"/>
              <w:rPr>
                <w:rFonts w:ascii="Times New Roman" w:eastAsia="Calibri" w:hAnsi="Times New Roman"/>
                <w:b/>
                <w:sz w:val="22"/>
                <w:szCs w:val="22"/>
                <w:lang w:eastAsia="en-US"/>
              </w:rPr>
            </w:pPr>
            <w:r w:rsidRPr="00631C45">
              <w:rPr>
                <w:rFonts w:ascii="Times New Roman" w:eastAsia="Calibri" w:hAnsi="Times New Roman"/>
                <w:b/>
                <w:sz w:val="22"/>
                <w:szCs w:val="22"/>
                <w:lang w:eastAsia="en-US"/>
              </w:rPr>
              <w:t>Федеральный государственный надзор в области использования атомной энергии, включая вопросы федерального государственного строительного надзора на объектах использования атомной энергии</w:t>
            </w:r>
          </w:p>
        </w:tc>
      </w:tr>
      <w:tr w:rsidR="006F52FB" w:rsidRPr="00631C45" w:rsidTr="00D61C71">
        <w:trPr>
          <w:jc w:val="center"/>
        </w:trPr>
        <w:tc>
          <w:tcPr>
            <w:tcW w:w="15871" w:type="dxa"/>
            <w:gridSpan w:val="9"/>
            <w:shd w:val="clear" w:color="auto" w:fill="auto"/>
            <w:vAlign w:val="center"/>
          </w:tcPr>
          <w:p w:rsidR="006F52FB" w:rsidRPr="00631C45" w:rsidRDefault="006F52FB" w:rsidP="00D61C71">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Часто встречающиеся нарушения в части атомных станций</w:t>
            </w:r>
          </w:p>
        </w:tc>
      </w:tr>
      <w:tr w:rsidR="00CA2D3E" w:rsidRPr="00631C45" w:rsidTr="00C57142">
        <w:trPr>
          <w:jc w:val="center"/>
        </w:trPr>
        <w:tc>
          <w:tcPr>
            <w:tcW w:w="562" w:type="dxa"/>
            <w:shd w:val="clear" w:color="auto" w:fill="auto"/>
          </w:tcPr>
          <w:p w:rsidR="006F52FB" w:rsidRPr="00631C45" w:rsidRDefault="006F52FB"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w:t>
            </w:r>
          </w:p>
        </w:tc>
        <w:tc>
          <w:tcPr>
            <w:tcW w:w="2977" w:type="dxa"/>
            <w:shd w:val="clear" w:color="auto" w:fill="auto"/>
          </w:tcPr>
          <w:p w:rsidR="006F52FB" w:rsidRPr="00631C45" w:rsidRDefault="006F52FB" w:rsidP="00631C45">
            <w:pPr>
              <w:rPr>
                <w:rFonts w:ascii="Times New Roman" w:eastAsia="Calibri" w:hAnsi="Times New Roman"/>
                <w:sz w:val="22"/>
                <w:szCs w:val="22"/>
                <w:lang w:eastAsia="en-US"/>
              </w:rPr>
            </w:pPr>
            <w:r w:rsidRPr="00631C45">
              <w:rPr>
                <w:rFonts w:ascii="Times New Roman" w:hAnsi="Times New Roman"/>
                <w:sz w:val="22"/>
                <w:szCs w:val="22"/>
              </w:rPr>
              <w:t xml:space="preserve">Несоответствие отчета по обоснованию безопасности АС реальному состояния энергоблока (имеются расхождения, влияющие на безопасность АС, между информацией, </w:t>
            </w:r>
            <w:r w:rsidR="00631C45" w:rsidRPr="00631C45">
              <w:rPr>
                <w:rFonts w:ascii="Times New Roman" w:hAnsi="Times New Roman"/>
                <w:sz w:val="22"/>
                <w:szCs w:val="22"/>
              </w:rPr>
              <w:t>с</w:t>
            </w:r>
            <w:r w:rsidRPr="00631C45">
              <w:rPr>
                <w:rFonts w:ascii="Times New Roman" w:hAnsi="Times New Roman"/>
                <w:sz w:val="22"/>
                <w:szCs w:val="22"/>
              </w:rPr>
              <w:t>одержащейся в ООБ АС и проекте АС, и реализацией проекта АС в части отдельного оборудования).</w:t>
            </w:r>
          </w:p>
        </w:tc>
        <w:tc>
          <w:tcPr>
            <w:tcW w:w="1985"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НП-001-15</w:t>
            </w:r>
            <w:r w:rsidR="00CA2D3E"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 xml:space="preserve">«Общие </w:t>
            </w:r>
            <w:r w:rsidR="00631C45" w:rsidRPr="00631C45">
              <w:rPr>
                <w:rFonts w:ascii="Times New Roman" w:eastAsia="Calibri" w:hAnsi="Times New Roman"/>
                <w:sz w:val="22"/>
                <w:szCs w:val="22"/>
                <w:lang w:eastAsia="en-US"/>
              </w:rPr>
              <w:t>положения обеспечения</w:t>
            </w:r>
            <w:r w:rsidRPr="00631C45">
              <w:rPr>
                <w:rFonts w:ascii="Times New Roman" w:eastAsia="Calibri" w:hAnsi="Times New Roman"/>
                <w:sz w:val="22"/>
                <w:szCs w:val="22"/>
                <w:lang w:eastAsia="en-US"/>
              </w:rPr>
              <w:t xml:space="preserve"> безопасности атомных станций»</w:t>
            </w:r>
          </w:p>
        </w:tc>
        <w:tc>
          <w:tcPr>
            <w:tcW w:w="198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ч. 1 ст. 9.6 КоАП</w:t>
            </w:r>
            <w:r w:rsidRPr="00631C45">
              <w:rPr>
                <w:rFonts w:ascii="Times New Roman" w:eastAsia="Calibri" w:hAnsi="Times New Roman"/>
                <w:bCs/>
                <w:sz w:val="22"/>
                <w:szCs w:val="22"/>
                <w:lang w:eastAsia="en-US"/>
              </w:rPr>
              <w:t xml:space="preserve"> </w:t>
            </w:r>
            <w:r w:rsidRPr="00631C45">
              <w:rPr>
                <w:rFonts w:ascii="Times New Roman" w:hAnsi="Times New Roman"/>
                <w:sz w:val="22"/>
                <w:szCs w:val="22"/>
              </w:rPr>
              <w:t>РФ</w:t>
            </w:r>
          </w:p>
        </w:tc>
        <w:tc>
          <w:tcPr>
            <w:tcW w:w="1418"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высокая</w:t>
            </w:r>
          </w:p>
        </w:tc>
        <w:tc>
          <w:tcPr>
            <w:tcW w:w="1654" w:type="dxa"/>
            <w:shd w:val="clear" w:color="auto" w:fill="auto"/>
          </w:tcPr>
          <w:p w:rsidR="006F52FB" w:rsidRPr="00631C45" w:rsidRDefault="006F52FB"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Недостаточный контроль со стороны руководства</w:t>
            </w:r>
          </w:p>
        </w:tc>
        <w:tc>
          <w:tcPr>
            <w:tcW w:w="135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764" w:type="dxa"/>
            <w:shd w:val="clear" w:color="auto" w:fill="auto"/>
          </w:tcPr>
          <w:p w:rsidR="006F52FB" w:rsidRPr="00631C45" w:rsidRDefault="006F52FB" w:rsidP="00C57142">
            <w:pPr>
              <w:rPr>
                <w:rFonts w:ascii="Times New Roman" w:eastAsia="Calibri" w:hAnsi="Times New Roman"/>
                <w:sz w:val="22"/>
                <w:szCs w:val="22"/>
                <w:lang w:eastAsia="en-US"/>
              </w:rPr>
            </w:pPr>
          </w:p>
        </w:tc>
      </w:tr>
      <w:tr w:rsidR="00CA2D3E" w:rsidRPr="00631C45" w:rsidTr="00C57142">
        <w:trPr>
          <w:jc w:val="center"/>
        </w:trPr>
        <w:tc>
          <w:tcPr>
            <w:tcW w:w="562" w:type="dxa"/>
            <w:shd w:val="clear" w:color="auto" w:fill="auto"/>
          </w:tcPr>
          <w:p w:rsidR="006F52FB" w:rsidRPr="00631C45" w:rsidRDefault="006F52FB"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w:t>
            </w:r>
          </w:p>
        </w:tc>
        <w:tc>
          <w:tcPr>
            <w:tcW w:w="2977" w:type="dxa"/>
            <w:shd w:val="clear" w:color="auto" w:fill="auto"/>
          </w:tcPr>
          <w:p w:rsidR="006F52FB" w:rsidRPr="00631C45" w:rsidRDefault="006F52FB" w:rsidP="00631C45">
            <w:pPr>
              <w:rPr>
                <w:rFonts w:ascii="Times New Roman" w:hAnsi="Times New Roman"/>
                <w:sz w:val="22"/>
                <w:szCs w:val="22"/>
              </w:rPr>
            </w:pPr>
            <w:r w:rsidRPr="00631C45">
              <w:rPr>
                <w:rFonts w:ascii="Times New Roman" w:hAnsi="Times New Roman"/>
                <w:sz w:val="22"/>
                <w:szCs w:val="22"/>
              </w:rPr>
              <w:t xml:space="preserve">Не соблюдение инструкций и руководств, определяющих действия персонала по обеспечению безопасности в части условий эксплуатации и периодичности контроля состояния систем. </w:t>
            </w:r>
          </w:p>
        </w:tc>
        <w:tc>
          <w:tcPr>
            <w:tcW w:w="1985"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НП-001-15</w:t>
            </w:r>
            <w:r w:rsidR="00CA2D3E"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«Общие положения обеспечения безопасности атомных станций»</w:t>
            </w:r>
          </w:p>
        </w:tc>
        <w:tc>
          <w:tcPr>
            <w:tcW w:w="198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ч. 1 ст. 9.6 КоАП</w:t>
            </w:r>
            <w:r w:rsidRPr="00631C45">
              <w:rPr>
                <w:rFonts w:ascii="Times New Roman" w:eastAsia="Calibri" w:hAnsi="Times New Roman"/>
                <w:bCs/>
                <w:sz w:val="22"/>
                <w:szCs w:val="22"/>
                <w:lang w:eastAsia="en-US"/>
              </w:rPr>
              <w:t xml:space="preserve"> </w:t>
            </w:r>
            <w:r w:rsidRPr="00631C45">
              <w:rPr>
                <w:rFonts w:ascii="Times New Roman" w:hAnsi="Times New Roman"/>
                <w:sz w:val="22"/>
                <w:szCs w:val="22"/>
              </w:rPr>
              <w:t>РФ</w:t>
            </w:r>
          </w:p>
        </w:tc>
        <w:tc>
          <w:tcPr>
            <w:tcW w:w="1418"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высокая</w:t>
            </w:r>
          </w:p>
        </w:tc>
        <w:tc>
          <w:tcPr>
            <w:tcW w:w="1654" w:type="dxa"/>
            <w:shd w:val="clear" w:color="auto" w:fill="auto"/>
          </w:tcPr>
          <w:p w:rsidR="006F52FB" w:rsidRPr="00631C45" w:rsidRDefault="006F52FB"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Недостаточный контроль со стороны руководства</w:t>
            </w:r>
          </w:p>
        </w:tc>
        <w:tc>
          <w:tcPr>
            <w:tcW w:w="135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3</w:t>
            </w:r>
          </w:p>
        </w:tc>
        <w:tc>
          <w:tcPr>
            <w:tcW w:w="1764" w:type="dxa"/>
            <w:shd w:val="clear" w:color="auto" w:fill="auto"/>
          </w:tcPr>
          <w:p w:rsidR="006F52FB" w:rsidRPr="00631C45" w:rsidRDefault="006F52FB" w:rsidP="00C57142">
            <w:pPr>
              <w:rPr>
                <w:rFonts w:ascii="Times New Roman" w:eastAsia="Calibri" w:hAnsi="Times New Roman"/>
                <w:sz w:val="22"/>
                <w:szCs w:val="22"/>
                <w:lang w:eastAsia="en-US"/>
              </w:rPr>
            </w:pPr>
          </w:p>
        </w:tc>
      </w:tr>
      <w:tr w:rsidR="006F52FB" w:rsidRPr="00631C45" w:rsidTr="00C57142">
        <w:trPr>
          <w:jc w:val="center"/>
        </w:trPr>
        <w:tc>
          <w:tcPr>
            <w:tcW w:w="15871" w:type="dxa"/>
            <w:gridSpan w:val="9"/>
            <w:shd w:val="clear" w:color="auto" w:fill="auto"/>
          </w:tcPr>
          <w:p w:rsidR="006F52FB" w:rsidRPr="00631C45" w:rsidRDefault="006F52FB" w:rsidP="00C57142">
            <w:pPr>
              <w:pageBreakBefore/>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Часто встречающиеся нарушения в части исследовательских ядерных установок</w:t>
            </w:r>
          </w:p>
        </w:tc>
      </w:tr>
      <w:tr w:rsidR="00CA2D3E" w:rsidRPr="00631C45" w:rsidTr="00C57142">
        <w:trPr>
          <w:jc w:val="center"/>
        </w:trPr>
        <w:tc>
          <w:tcPr>
            <w:tcW w:w="562" w:type="dxa"/>
            <w:shd w:val="clear" w:color="auto" w:fill="auto"/>
          </w:tcPr>
          <w:p w:rsidR="006F52FB" w:rsidRPr="00631C45" w:rsidRDefault="00631C45" w:rsidP="00D61C71">
            <w:pPr>
              <w:rPr>
                <w:rFonts w:ascii="Times New Roman" w:eastAsia="Calibri" w:hAnsi="Times New Roman"/>
                <w:sz w:val="22"/>
                <w:szCs w:val="22"/>
                <w:lang w:eastAsia="en-US"/>
              </w:rPr>
            </w:pPr>
            <w:r>
              <w:rPr>
                <w:rFonts w:ascii="Times New Roman" w:eastAsia="Calibri" w:hAnsi="Times New Roman"/>
                <w:sz w:val="22"/>
                <w:szCs w:val="22"/>
                <w:lang w:eastAsia="en-US"/>
              </w:rPr>
              <w:t>3</w:t>
            </w:r>
          </w:p>
        </w:tc>
        <w:tc>
          <w:tcPr>
            <w:tcW w:w="2977" w:type="dxa"/>
            <w:shd w:val="clear" w:color="auto" w:fill="auto"/>
          </w:tcPr>
          <w:p w:rsidR="006F52FB" w:rsidRPr="00631C45" w:rsidRDefault="006F52FB" w:rsidP="00631C45">
            <w:pPr>
              <w:rPr>
                <w:rFonts w:ascii="Times New Roman" w:eastAsia="Calibri" w:hAnsi="Times New Roman"/>
                <w:sz w:val="22"/>
                <w:szCs w:val="22"/>
                <w:lang w:eastAsia="en-US"/>
              </w:rPr>
            </w:pPr>
            <w:r w:rsidRPr="00631C45">
              <w:rPr>
                <w:rFonts w:ascii="Times New Roman" w:hAnsi="Times New Roman"/>
                <w:sz w:val="22"/>
                <w:szCs w:val="22"/>
              </w:rPr>
              <w:t>Не внесены изменения в эксплуатационные документы ИЯУ с учетом полученного опыта эксплуатации ИР, введения в действие новых нормативных документов, внесения изменений в технологические системы и оборудование РУ.</w:t>
            </w:r>
          </w:p>
        </w:tc>
        <w:tc>
          <w:tcPr>
            <w:tcW w:w="1985"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НП-009-17</w:t>
            </w:r>
          </w:p>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«Правила ядерной безопасности исследовательских реакторов»</w:t>
            </w:r>
          </w:p>
        </w:tc>
        <w:tc>
          <w:tcPr>
            <w:tcW w:w="198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ч. 1 ст. 9.6 КоАП</w:t>
            </w:r>
            <w:r w:rsidRPr="00631C45">
              <w:rPr>
                <w:rFonts w:ascii="Times New Roman" w:eastAsia="Calibri" w:hAnsi="Times New Roman"/>
                <w:bCs/>
                <w:sz w:val="22"/>
                <w:szCs w:val="22"/>
                <w:lang w:eastAsia="en-US"/>
              </w:rPr>
              <w:t xml:space="preserve"> </w:t>
            </w:r>
            <w:r w:rsidRPr="00631C45">
              <w:rPr>
                <w:rFonts w:ascii="Times New Roman" w:hAnsi="Times New Roman"/>
                <w:sz w:val="22"/>
                <w:szCs w:val="22"/>
              </w:rPr>
              <w:t>РФ</w:t>
            </w:r>
          </w:p>
        </w:tc>
        <w:tc>
          <w:tcPr>
            <w:tcW w:w="1418"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высокая</w:t>
            </w:r>
          </w:p>
        </w:tc>
        <w:tc>
          <w:tcPr>
            <w:tcW w:w="1654" w:type="dxa"/>
            <w:shd w:val="clear" w:color="auto" w:fill="auto"/>
          </w:tcPr>
          <w:p w:rsidR="006F52FB" w:rsidRPr="00631C45" w:rsidRDefault="006F52FB"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Недостаточный контроль со стороны руководства</w:t>
            </w:r>
          </w:p>
        </w:tc>
        <w:tc>
          <w:tcPr>
            <w:tcW w:w="135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764" w:type="dxa"/>
            <w:shd w:val="clear" w:color="auto" w:fill="auto"/>
          </w:tcPr>
          <w:p w:rsidR="006F52FB" w:rsidRPr="00631C45" w:rsidRDefault="006F52FB" w:rsidP="00C57142">
            <w:pPr>
              <w:rPr>
                <w:rFonts w:ascii="Times New Roman" w:eastAsia="Calibri" w:hAnsi="Times New Roman"/>
                <w:sz w:val="22"/>
                <w:szCs w:val="22"/>
                <w:lang w:eastAsia="en-US"/>
              </w:rPr>
            </w:pPr>
          </w:p>
        </w:tc>
      </w:tr>
      <w:tr w:rsidR="00CA2D3E" w:rsidRPr="00631C45" w:rsidTr="00C57142">
        <w:trPr>
          <w:jc w:val="center"/>
        </w:trPr>
        <w:tc>
          <w:tcPr>
            <w:tcW w:w="562" w:type="dxa"/>
            <w:shd w:val="clear" w:color="auto" w:fill="auto"/>
          </w:tcPr>
          <w:p w:rsidR="006F52FB" w:rsidRPr="00631C45" w:rsidRDefault="00631C45" w:rsidP="00D61C71">
            <w:pPr>
              <w:rPr>
                <w:rFonts w:ascii="Times New Roman" w:eastAsia="Calibri" w:hAnsi="Times New Roman"/>
                <w:sz w:val="22"/>
                <w:szCs w:val="22"/>
                <w:lang w:eastAsia="en-US"/>
              </w:rPr>
            </w:pPr>
            <w:r>
              <w:rPr>
                <w:rFonts w:ascii="Times New Roman" w:eastAsia="Calibri" w:hAnsi="Times New Roman"/>
                <w:sz w:val="22"/>
                <w:szCs w:val="22"/>
                <w:lang w:eastAsia="en-US"/>
              </w:rPr>
              <w:t>4</w:t>
            </w:r>
          </w:p>
        </w:tc>
        <w:tc>
          <w:tcPr>
            <w:tcW w:w="2977" w:type="dxa"/>
            <w:shd w:val="clear" w:color="auto" w:fill="auto"/>
          </w:tcPr>
          <w:p w:rsidR="006F52FB" w:rsidRPr="00631C45" w:rsidRDefault="006F52FB" w:rsidP="00631C45">
            <w:pPr>
              <w:rPr>
                <w:rFonts w:ascii="Times New Roman" w:hAnsi="Times New Roman"/>
                <w:sz w:val="22"/>
                <w:szCs w:val="22"/>
              </w:rPr>
            </w:pPr>
            <w:r w:rsidRPr="00631C45">
              <w:rPr>
                <w:rFonts w:ascii="Times New Roman" w:hAnsi="Times New Roman"/>
                <w:sz w:val="22"/>
                <w:szCs w:val="22"/>
              </w:rPr>
              <w:t>Не внесены изменения в отчет по обоснованию безопасности ИЯУ в части перечня и классификации систем и элементов, важных для безопасности, а также информации по управлению ресурсом систем и элементов, важных для безопасности.</w:t>
            </w:r>
          </w:p>
        </w:tc>
        <w:tc>
          <w:tcPr>
            <w:tcW w:w="1985"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НП-049-17</w:t>
            </w:r>
            <w:r w:rsidRPr="00631C45">
              <w:rPr>
                <w:rFonts w:ascii="Times New Roman" w:eastAsia="Calibri" w:hAnsi="Times New Roman"/>
                <w:sz w:val="22"/>
                <w:szCs w:val="22"/>
                <w:lang w:eastAsia="en-US"/>
              </w:rPr>
              <w:br/>
              <w:t>«Требования к содержанию отчета по обоснованию безопасности исследовательских ядерных установок»</w:t>
            </w:r>
          </w:p>
        </w:tc>
        <w:tc>
          <w:tcPr>
            <w:tcW w:w="198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ч. 1 ст. 9.6 КоАП</w:t>
            </w:r>
            <w:r w:rsidRPr="00631C45">
              <w:rPr>
                <w:rFonts w:ascii="Times New Roman" w:eastAsia="Calibri" w:hAnsi="Times New Roman"/>
                <w:bCs/>
                <w:sz w:val="22"/>
                <w:szCs w:val="22"/>
                <w:lang w:eastAsia="en-US"/>
              </w:rPr>
              <w:t xml:space="preserve"> </w:t>
            </w:r>
            <w:r w:rsidRPr="00631C45">
              <w:rPr>
                <w:rFonts w:ascii="Times New Roman" w:hAnsi="Times New Roman"/>
                <w:sz w:val="22"/>
                <w:szCs w:val="22"/>
              </w:rPr>
              <w:t>РФ</w:t>
            </w:r>
          </w:p>
        </w:tc>
        <w:tc>
          <w:tcPr>
            <w:tcW w:w="1418"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высокая</w:t>
            </w:r>
          </w:p>
        </w:tc>
        <w:tc>
          <w:tcPr>
            <w:tcW w:w="1654" w:type="dxa"/>
            <w:shd w:val="clear" w:color="auto" w:fill="auto"/>
          </w:tcPr>
          <w:p w:rsidR="006F52FB" w:rsidRPr="00631C45" w:rsidRDefault="006F52FB"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Недостаточный контроль со стороны руководства</w:t>
            </w:r>
          </w:p>
        </w:tc>
        <w:tc>
          <w:tcPr>
            <w:tcW w:w="135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8</w:t>
            </w:r>
          </w:p>
        </w:tc>
        <w:tc>
          <w:tcPr>
            <w:tcW w:w="1764" w:type="dxa"/>
            <w:shd w:val="clear" w:color="auto" w:fill="auto"/>
          </w:tcPr>
          <w:p w:rsidR="006F52FB" w:rsidRPr="00631C45" w:rsidRDefault="006F52FB" w:rsidP="00C57142">
            <w:pPr>
              <w:rPr>
                <w:rFonts w:ascii="Times New Roman" w:eastAsia="Calibri" w:hAnsi="Times New Roman"/>
                <w:sz w:val="22"/>
                <w:szCs w:val="22"/>
                <w:lang w:eastAsia="en-US"/>
              </w:rPr>
            </w:pPr>
          </w:p>
        </w:tc>
      </w:tr>
      <w:tr w:rsidR="006F52FB" w:rsidRPr="00631C45" w:rsidTr="00642929">
        <w:trPr>
          <w:jc w:val="center"/>
        </w:trPr>
        <w:tc>
          <w:tcPr>
            <w:tcW w:w="15871" w:type="dxa"/>
            <w:gridSpan w:val="9"/>
            <w:shd w:val="clear" w:color="auto" w:fill="auto"/>
          </w:tcPr>
          <w:p w:rsidR="006F52FB" w:rsidRPr="00631C45" w:rsidRDefault="006F52FB" w:rsidP="00101162">
            <w:pPr>
              <w:pageBreakBefore/>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Часто встречающиеся нарушения в части осуществления государственного строительного надзора на объектах использования атомной энергии</w:t>
            </w:r>
          </w:p>
        </w:tc>
      </w:tr>
      <w:tr w:rsidR="00CA2D3E" w:rsidRPr="00631C45" w:rsidTr="00C57142">
        <w:trPr>
          <w:jc w:val="center"/>
        </w:trPr>
        <w:tc>
          <w:tcPr>
            <w:tcW w:w="562" w:type="dxa"/>
            <w:shd w:val="clear" w:color="auto" w:fill="auto"/>
          </w:tcPr>
          <w:p w:rsidR="006F52FB" w:rsidRPr="00631C45" w:rsidRDefault="00F9751C" w:rsidP="00D61C71">
            <w:pPr>
              <w:rPr>
                <w:rFonts w:ascii="Times New Roman" w:eastAsia="Calibri" w:hAnsi="Times New Roman"/>
                <w:sz w:val="22"/>
                <w:szCs w:val="22"/>
                <w:lang w:eastAsia="en-US"/>
              </w:rPr>
            </w:pPr>
            <w:r>
              <w:rPr>
                <w:rFonts w:ascii="Times New Roman" w:eastAsia="Calibri" w:hAnsi="Times New Roman"/>
                <w:sz w:val="22"/>
                <w:szCs w:val="22"/>
                <w:lang w:eastAsia="en-US"/>
              </w:rPr>
              <w:t>5</w:t>
            </w:r>
          </w:p>
        </w:tc>
        <w:tc>
          <w:tcPr>
            <w:tcW w:w="2977" w:type="dxa"/>
            <w:shd w:val="clear" w:color="auto" w:fill="auto"/>
          </w:tcPr>
          <w:p w:rsidR="006F52FB" w:rsidRPr="00631C45" w:rsidRDefault="006F52FB" w:rsidP="00101162">
            <w:pPr>
              <w:jc w:val="both"/>
              <w:rPr>
                <w:rFonts w:ascii="Times New Roman" w:eastAsia="Calibri" w:hAnsi="Times New Roman"/>
                <w:sz w:val="22"/>
                <w:szCs w:val="22"/>
                <w:lang w:eastAsia="en-US"/>
              </w:rPr>
            </w:pPr>
            <w:r w:rsidRPr="00631C45">
              <w:rPr>
                <w:rFonts w:ascii="Times New Roman" w:hAnsi="Times New Roman"/>
                <w:sz w:val="22"/>
                <w:szCs w:val="22"/>
              </w:rPr>
              <w:t>Отклонения от проектной документации, получившей положительное заключение государственной экспертизы.</w:t>
            </w:r>
          </w:p>
        </w:tc>
        <w:tc>
          <w:tcPr>
            <w:tcW w:w="1985"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ч. 6 ст. 52 Градостроительного кодекса Российской Федерации</w:t>
            </w:r>
          </w:p>
        </w:tc>
        <w:tc>
          <w:tcPr>
            <w:tcW w:w="198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ч. 1 ст. 9.4 КоАП</w:t>
            </w:r>
            <w:r w:rsidRPr="00631C45">
              <w:rPr>
                <w:rFonts w:ascii="Times New Roman" w:eastAsia="Calibri" w:hAnsi="Times New Roman"/>
                <w:bCs/>
                <w:sz w:val="22"/>
                <w:szCs w:val="22"/>
                <w:lang w:eastAsia="en-US"/>
              </w:rPr>
              <w:t xml:space="preserve"> </w:t>
            </w:r>
            <w:r w:rsidRPr="00631C45">
              <w:rPr>
                <w:rFonts w:ascii="Times New Roman" w:hAnsi="Times New Roman"/>
                <w:sz w:val="22"/>
                <w:szCs w:val="22"/>
              </w:rPr>
              <w:t>РФ</w:t>
            </w:r>
          </w:p>
        </w:tc>
        <w:tc>
          <w:tcPr>
            <w:tcW w:w="1418"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высокая</w:t>
            </w:r>
          </w:p>
        </w:tc>
        <w:tc>
          <w:tcPr>
            <w:tcW w:w="1654" w:type="dxa"/>
            <w:shd w:val="clear" w:color="auto" w:fill="auto"/>
          </w:tcPr>
          <w:p w:rsidR="006F52FB" w:rsidRPr="00631C45" w:rsidRDefault="006F52FB"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hAnsi="Times New Roman"/>
                <w:sz w:val="22"/>
                <w:szCs w:val="22"/>
              </w:rPr>
              <w:t>Недостаточный контроль со стороны руководства</w:t>
            </w:r>
          </w:p>
        </w:tc>
        <w:tc>
          <w:tcPr>
            <w:tcW w:w="1354" w:type="dxa"/>
            <w:shd w:val="clear" w:color="auto" w:fill="auto"/>
          </w:tcPr>
          <w:p w:rsidR="006F52FB" w:rsidRPr="00631C45" w:rsidRDefault="006F52FB"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417</w:t>
            </w:r>
          </w:p>
        </w:tc>
        <w:tc>
          <w:tcPr>
            <w:tcW w:w="1764" w:type="dxa"/>
            <w:shd w:val="clear" w:color="auto" w:fill="auto"/>
          </w:tcPr>
          <w:p w:rsidR="006F52FB" w:rsidRPr="00631C45" w:rsidRDefault="006F52FB" w:rsidP="00C57142">
            <w:pPr>
              <w:rPr>
                <w:rFonts w:ascii="Times New Roman" w:eastAsia="Calibri" w:hAnsi="Times New Roman"/>
                <w:sz w:val="22"/>
                <w:szCs w:val="22"/>
                <w:lang w:eastAsia="en-US"/>
              </w:rPr>
            </w:pPr>
          </w:p>
        </w:tc>
      </w:tr>
      <w:tr w:rsidR="00353247" w:rsidRPr="00631C45" w:rsidTr="00892019">
        <w:trPr>
          <w:jc w:val="center"/>
        </w:trPr>
        <w:tc>
          <w:tcPr>
            <w:tcW w:w="15871" w:type="dxa"/>
            <w:gridSpan w:val="9"/>
            <w:shd w:val="clear" w:color="auto" w:fill="auto"/>
            <w:vAlign w:val="center"/>
          </w:tcPr>
          <w:p w:rsidR="00353247" w:rsidRPr="00631C45" w:rsidRDefault="00353247" w:rsidP="00892019">
            <w:pPr>
              <w:contextualSpacing/>
              <w:jc w:val="center"/>
              <w:rPr>
                <w:rFonts w:ascii="Times New Roman" w:eastAsia="Calibri" w:hAnsi="Times New Roman"/>
                <w:sz w:val="22"/>
                <w:szCs w:val="22"/>
              </w:rPr>
            </w:pPr>
            <w:r w:rsidRPr="00631C45">
              <w:rPr>
                <w:rFonts w:ascii="Times New Roman" w:eastAsia="Calibri" w:hAnsi="Times New Roman"/>
                <w:sz w:val="22"/>
                <w:szCs w:val="22"/>
              </w:rPr>
              <w:t>Часто встречающиеся нарушения на радиационно-опасных объектах</w:t>
            </w:r>
          </w:p>
        </w:tc>
      </w:tr>
      <w:tr w:rsidR="00CA2D3E" w:rsidRPr="00631C45" w:rsidTr="00C57142">
        <w:trPr>
          <w:jc w:val="center"/>
        </w:trPr>
        <w:tc>
          <w:tcPr>
            <w:tcW w:w="562" w:type="dxa"/>
            <w:shd w:val="clear" w:color="auto" w:fill="auto"/>
          </w:tcPr>
          <w:p w:rsidR="00381047" w:rsidRPr="00631C45" w:rsidRDefault="00F9751C" w:rsidP="00D61C71">
            <w:pPr>
              <w:rPr>
                <w:rFonts w:ascii="Times New Roman" w:eastAsia="Calibri" w:hAnsi="Times New Roman"/>
                <w:sz w:val="22"/>
                <w:szCs w:val="22"/>
                <w:lang w:eastAsia="en-US"/>
              </w:rPr>
            </w:pPr>
            <w:r>
              <w:rPr>
                <w:rFonts w:ascii="Times New Roman" w:eastAsia="Calibri" w:hAnsi="Times New Roman"/>
                <w:sz w:val="22"/>
                <w:szCs w:val="22"/>
                <w:lang w:eastAsia="en-US"/>
              </w:rPr>
              <w:t>6</w:t>
            </w:r>
          </w:p>
        </w:tc>
        <w:tc>
          <w:tcPr>
            <w:tcW w:w="2977" w:type="dxa"/>
            <w:shd w:val="clear" w:color="auto" w:fill="auto"/>
          </w:tcPr>
          <w:p w:rsidR="00381047" w:rsidRPr="00631C45" w:rsidRDefault="00381047" w:rsidP="00101162">
            <w:pPr>
              <w:rPr>
                <w:rFonts w:ascii="Times New Roman" w:hAnsi="Times New Roman"/>
                <w:bCs/>
                <w:snapToGrid w:val="0"/>
                <w:sz w:val="22"/>
                <w:szCs w:val="22"/>
              </w:rPr>
            </w:pPr>
            <w:r w:rsidRPr="00631C45">
              <w:rPr>
                <w:rFonts w:ascii="Times New Roman" w:hAnsi="Times New Roman"/>
                <w:bCs/>
                <w:snapToGrid w:val="0"/>
                <w:sz w:val="22"/>
                <w:szCs w:val="22"/>
              </w:rPr>
              <w:t>Несоблюдение требований к</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 xml:space="preserve">содержанию программ </w:t>
            </w:r>
            <w:r w:rsidR="00E81F30" w:rsidRPr="00631C45">
              <w:rPr>
                <w:rFonts w:ascii="Times New Roman" w:hAnsi="Times New Roman"/>
                <w:bCs/>
                <w:snapToGrid w:val="0"/>
                <w:sz w:val="22"/>
                <w:szCs w:val="22"/>
              </w:rPr>
              <w:t>о</w:t>
            </w:r>
            <w:r w:rsidRPr="00631C45">
              <w:rPr>
                <w:rFonts w:ascii="Times New Roman" w:hAnsi="Times New Roman"/>
                <w:bCs/>
                <w:snapToGrid w:val="0"/>
                <w:sz w:val="22"/>
                <w:szCs w:val="22"/>
              </w:rPr>
              <w:t>беспечения</w:t>
            </w:r>
            <w:r w:rsidR="00E81F30" w:rsidRPr="00631C45">
              <w:rPr>
                <w:rFonts w:ascii="Times New Roman" w:hAnsi="Times New Roman"/>
                <w:bCs/>
                <w:snapToGrid w:val="0"/>
                <w:sz w:val="22"/>
                <w:szCs w:val="22"/>
              </w:rPr>
              <w:t xml:space="preserve"> </w:t>
            </w:r>
            <w:r w:rsidRPr="00631C45">
              <w:rPr>
                <w:rFonts w:ascii="Times New Roman" w:hAnsi="Times New Roman"/>
                <w:bCs/>
                <w:snapToGrid w:val="0"/>
                <w:sz w:val="22"/>
                <w:szCs w:val="22"/>
              </w:rPr>
              <w:t>качества</w:t>
            </w:r>
          </w:p>
        </w:tc>
        <w:tc>
          <w:tcPr>
            <w:tcW w:w="1985" w:type="dxa"/>
            <w:shd w:val="clear" w:color="auto" w:fill="auto"/>
          </w:tcPr>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разделы III и IV НП-090-11</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«Требования к программам</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обеспечения качества для</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объектов использования</w:t>
            </w:r>
          </w:p>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атомной энергии»</w:t>
            </w:r>
          </w:p>
        </w:tc>
        <w:tc>
          <w:tcPr>
            <w:tcW w:w="1984" w:type="dxa"/>
            <w:shd w:val="clear" w:color="auto" w:fill="auto"/>
          </w:tcPr>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ч.1</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ст.9.6</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КоАП</w:t>
            </w:r>
          </w:p>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РФ</w:t>
            </w:r>
          </w:p>
        </w:tc>
        <w:tc>
          <w:tcPr>
            <w:tcW w:w="1418" w:type="dxa"/>
            <w:shd w:val="clear" w:color="auto" w:fill="auto"/>
          </w:tcPr>
          <w:p w:rsidR="00381047" w:rsidRPr="00631C45" w:rsidRDefault="00E81F30" w:rsidP="00C57142">
            <w:pPr>
              <w:rPr>
                <w:rFonts w:ascii="Times New Roman" w:hAnsi="Times New Roman"/>
                <w:bCs/>
                <w:snapToGrid w:val="0"/>
                <w:sz w:val="22"/>
                <w:szCs w:val="22"/>
              </w:rPr>
            </w:pPr>
            <w:r w:rsidRPr="00631C45">
              <w:rPr>
                <w:rFonts w:ascii="Times New Roman" w:eastAsiaTheme="minorHAnsi" w:hAnsi="Times New Roman"/>
                <w:sz w:val="22"/>
                <w:szCs w:val="22"/>
                <w:lang w:eastAsia="en-US"/>
              </w:rPr>
              <w:t>Средняя</w:t>
            </w:r>
          </w:p>
        </w:tc>
        <w:tc>
          <w:tcPr>
            <w:tcW w:w="1654" w:type="dxa"/>
            <w:shd w:val="clear" w:color="auto" w:fill="auto"/>
          </w:tcPr>
          <w:p w:rsidR="00E81F30" w:rsidRPr="00631C45" w:rsidRDefault="00E81F30" w:rsidP="00C57142">
            <w:pPr>
              <w:autoSpaceDE w:val="0"/>
              <w:autoSpaceDN w:val="0"/>
              <w:adjustRightInd w:val="0"/>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w:t>
            </w:r>
          </w:p>
          <w:p w:rsidR="00381047" w:rsidRPr="00631C45" w:rsidRDefault="00E81F30" w:rsidP="00C57142">
            <w:pPr>
              <w:rPr>
                <w:rFonts w:ascii="Times New Roman" w:hAnsi="Times New Roman"/>
                <w:bCs/>
                <w:snapToGrid w:val="0"/>
                <w:sz w:val="22"/>
                <w:szCs w:val="22"/>
              </w:rPr>
            </w:pPr>
            <w:r w:rsidRPr="00631C45">
              <w:rPr>
                <w:rFonts w:ascii="Times New Roman" w:eastAsiaTheme="minorHAnsi" w:hAnsi="Times New Roman"/>
                <w:sz w:val="22"/>
                <w:szCs w:val="22"/>
                <w:lang w:eastAsia="en-US"/>
              </w:rPr>
              <w:t>тяжести</w:t>
            </w:r>
          </w:p>
        </w:tc>
        <w:tc>
          <w:tcPr>
            <w:tcW w:w="2173" w:type="dxa"/>
            <w:shd w:val="clear" w:color="auto" w:fill="auto"/>
          </w:tcPr>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Недостаточный контроль</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со стороны руководства,</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низкая исполнительская</w:t>
            </w:r>
          </w:p>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дисциплина</w:t>
            </w:r>
          </w:p>
        </w:tc>
        <w:tc>
          <w:tcPr>
            <w:tcW w:w="1354" w:type="dxa"/>
            <w:shd w:val="clear" w:color="auto" w:fill="auto"/>
          </w:tcPr>
          <w:p w:rsidR="00381047" w:rsidRPr="00631C45" w:rsidRDefault="00E81F30"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16</w:t>
            </w:r>
          </w:p>
        </w:tc>
        <w:tc>
          <w:tcPr>
            <w:tcW w:w="1764" w:type="dxa"/>
            <w:shd w:val="clear" w:color="auto" w:fill="auto"/>
          </w:tcPr>
          <w:p w:rsidR="00E81F30" w:rsidRPr="00631C45" w:rsidRDefault="00E81F30"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w:t>
            </w:r>
          </w:p>
          <w:p w:rsidR="00381047" w:rsidRPr="00631C45" w:rsidRDefault="00E81F30"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CA2D3E" w:rsidRPr="00631C45" w:rsidTr="00C57142">
        <w:trPr>
          <w:trHeight w:val="2414"/>
          <w:jc w:val="center"/>
        </w:trPr>
        <w:tc>
          <w:tcPr>
            <w:tcW w:w="562" w:type="dxa"/>
            <w:shd w:val="clear" w:color="auto" w:fill="auto"/>
          </w:tcPr>
          <w:p w:rsidR="00381047" w:rsidRPr="00631C45" w:rsidRDefault="00F9751C" w:rsidP="00D61C71">
            <w:pPr>
              <w:rPr>
                <w:rFonts w:ascii="Times New Roman" w:eastAsia="Calibri" w:hAnsi="Times New Roman"/>
                <w:sz w:val="22"/>
                <w:szCs w:val="22"/>
                <w:lang w:eastAsia="en-US"/>
              </w:rPr>
            </w:pPr>
            <w:r>
              <w:rPr>
                <w:rFonts w:ascii="Times New Roman" w:eastAsia="Calibri" w:hAnsi="Times New Roman"/>
                <w:sz w:val="22"/>
                <w:szCs w:val="22"/>
                <w:lang w:eastAsia="en-US"/>
              </w:rPr>
              <w:t>7</w:t>
            </w:r>
          </w:p>
        </w:tc>
        <w:tc>
          <w:tcPr>
            <w:tcW w:w="2977" w:type="dxa"/>
            <w:shd w:val="clear" w:color="auto" w:fill="auto"/>
          </w:tcPr>
          <w:p w:rsidR="00381047" w:rsidRPr="00631C45" w:rsidRDefault="00E81F30" w:rsidP="00101162">
            <w:pPr>
              <w:rPr>
                <w:rFonts w:ascii="Times New Roman" w:hAnsi="Times New Roman"/>
                <w:bCs/>
                <w:snapToGrid w:val="0"/>
                <w:sz w:val="22"/>
                <w:szCs w:val="22"/>
              </w:rPr>
            </w:pPr>
            <w:r w:rsidRPr="00631C45">
              <w:rPr>
                <w:rFonts w:ascii="Times New Roman" w:hAnsi="Times New Roman"/>
                <w:bCs/>
                <w:snapToGrid w:val="0"/>
                <w:sz w:val="22"/>
                <w:szCs w:val="22"/>
              </w:rPr>
              <w:t>Несоблюдение установленных сроков обучения, проверок знаний, получения разрешений Ростехнадзора на право ведения работ в области использования</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атомной энергии</w:t>
            </w:r>
          </w:p>
        </w:tc>
        <w:tc>
          <w:tcPr>
            <w:tcW w:w="1985" w:type="dxa"/>
            <w:shd w:val="clear" w:color="auto" w:fill="auto"/>
          </w:tcPr>
          <w:p w:rsidR="00381047" w:rsidRPr="00631C45" w:rsidRDefault="00E81F30" w:rsidP="00C57142">
            <w:pPr>
              <w:rPr>
                <w:rFonts w:ascii="Times New Roman" w:hAnsi="Times New Roman"/>
                <w:bCs/>
                <w:snapToGrid w:val="0"/>
                <w:sz w:val="22"/>
                <w:szCs w:val="22"/>
              </w:rPr>
            </w:pPr>
            <w:proofErr w:type="spellStart"/>
            <w:r w:rsidRPr="00631C45">
              <w:rPr>
                <w:rFonts w:ascii="Times New Roman" w:hAnsi="Times New Roman"/>
                <w:bCs/>
                <w:snapToGrid w:val="0"/>
                <w:sz w:val="22"/>
                <w:szCs w:val="22"/>
              </w:rPr>
              <w:t>п.п</w:t>
            </w:r>
            <w:proofErr w:type="spellEnd"/>
            <w:r w:rsidRPr="00631C45">
              <w:rPr>
                <w:rFonts w:ascii="Times New Roman" w:hAnsi="Times New Roman"/>
                <w:bCs/>
                <w:snapToGrid w:val="0"/>
                <w:sz w:val="22"/>
                <w:szCs w:val="22"/>
              </w:rPr>
              <w:t>. 67, 68 НП-038-16</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«Общие положения</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обеспечения безопасности</w:t>
            </w:r>
            <w:r w:rsidR="00101162">
              <w:rPr>
                <w:rFonts w:ascii="Times New Roman" w:hAnsi="Times New Roman"/>
                <w:bCs/>
                <w:snapToGrid w:val="0"/>
                <w:sz w:val="22"/>
                <w:szCs w:val="22"/>
              </w:rPr>
              <w:t xml:space="preserve"> </w:t>
            </w:r>
            <w:r w:rsidRPr="00631C45">
              <w:rPr>
                <w:rFonts w:ascii="Times New Roman" w:hAnsi="Times New Roman"/>
                <w:bCs/>
                <w:snapToGrid w:val="0"/>
                <w:sz w:val="22"/>
                <w:szCs w:val="22"/>
              </w:rPr>
              <w:t>радиационных источников»</w:t>
            </w:r>
          </w:p>
        </w:tc>
        <w:tc>
          <w:tcPr>
            <w:tcW w:w="1984" w:type="dxa"/>
            <w:shd w:val="clear" w:color="auto" w:fill="auto"/>
          </w:tcPr>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ч. 1, 3</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ст. 9.6</w:t>
            </w:r>
          </w:p>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КоАП</w:t>
            </w:r>
          </w:p>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РФ</w:t>
            </w:r>
          </w:p>
        </w:tc>
        <w:tc>
          <w:tcPr>
            <w:tcW w:w="1418" w:type="dxa"/>
            <w:shd w:val="clear" w:color="auto" w:fill="auto"/>
          </w:tcPr>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Высокая</w:t>
            </w:r>
          </w:p>
        </w:tc>
        <w:tc>
          <w:tcPr>
            <w:tcW w:w="1654" w:type="dxa"/>
            <w:shd w:val="clear" w:color="auto" w:fill="auto"/>
          </w:tcPr>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Тяжкая</w:t>
            </w:r>
          </w:p>
        </w:tc>
        <w:tc>
          <w:tcPr>
            <w:tcW w:w="2173" w:type="dxa"/>
            <w:shd w:val="clear" w:color="auto" w:fill="auto"/>
          </w:tcPr>
          <w:p w:rsidR="00E81F30"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Недостаточный контроль</w:t>
            </w:r>
          </w:p>
          <w:p w:rsidR="00381047" w:rsidRPr="00631C45" w:rsidRDefault="00E81F30" w:rsidP="00C57142">
            <w:pPr>
              <w:rPr>
                <w:rFonts w:ascii="Times New Roman" w:hAnsi="Times New Roman"/>
                <w:bCs/>
                <w:snapToGrid w:val="0"/>
                <w:sz w:val="22"/>
                <w:szCs w:val="22"/>
              </w:rPr>
            </w:pPr>
            <w:r w:rsidRPr="00631C45">
              <w:rPr>
                <w:rFonts w:ascii="Times New Roman" w:hAnsi="Times New Roman"/>
                <w:bCs/>
                <w:snapToGrid w:val="0"/>
                <w:sz w:val="22"/>
                <w:szCs w:val="22"/>
              </w:rPr>
              <w:t>со стороны руководства</w:t>
            </w:r>
          </w:p>
        </w:tc>
        <w:tc>
          <w:tcPr>
            <w:tcW w:w="1354" w:type="dxa"/>
            <w:shd w:val="clear" w:color="auto" w:fill="auto"/>
          </w:tcPr>
          <w:p w:rsidR="00381047" w:rsidRPr="00631C45" w:rsidRDefault="00E81F30"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27</w:t>
            </w:r>
          </w:p>
        </w:tc>
        <w:tc>
          <w:tcPr>
            <w:tcW w:w="1764" w:type="dxa"/>
            <w:shd w:val="clear" w:color="auto" w:fill="auto"/>
          </w:tcPr>
          <w:p w:rsidR="00E81F30" w:rsidRPr="00631C45" w:rsidRDefault="00E81F30" w:rsidP="00C57142">
            <w:pPr>
              <w:autoSpaceDE w:val="0"/>
              <w:autoSpaceDN w:val="0"/>
              <w:adjustRightInd w:val="0"/>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1 кв.</w:t>
            </w:r>
          </w:p>
          <w:p w:rsidR="00381047" w:rsidRPr="00631C45" w:rsidRDefault="00E81F30" w:rsidP="00C57142">
            <w:pPr>
              <w:rPr>
                <w:rFonts w:ascii="Times New Roman" w:eastAsia="Calibri" w:hAnsi="Times New Roman"/>
                <w:sz w:val="22"/>
                <w:szCs w:val="22"/>
                <w:lang w:eastAsia="en-US"/>
              </w:rPr>
            </w:pPr>
            <w:r w:rsidRPr="00631C45">
              <w:rPr>
                <w:rFonts w:ascii="Times New Roman" w:eastAsiaTheme="minorHAnsi" w:hAnsi="Times New Roman"/>
                <w:sz w:val="22"/>
                <w:szCs w:val="22"/>
                <w:lang w:eastAsia="en-US"/>
              </w:rPr>
              <w:t>2023 г.</w:t>
            </w:r>
          </w:p>
        </w:tc>
      </w:tr>
      <w:tr w:rsidR="00353247" w:rsidRPr="00631C45" w:rsidTr="003578B5">
        <w:trPr>
          <w:trHeight w:val="271"/>
          <w:jc w:val="center"/>
        </w:trPr>
        <w:tc>
          <w:tcPr>
            <w:tcW w:w="15871" w:type="dxa"/>
            <w:gridSpan w:val="9"/>
            <w:shd w:val="clear" w:color="auto" w:fill="auto"/>
            <w:vAlign w:val="center"/>
          </w:tcPr>
          <w:p w:rsidR="00353247" w:rsidRPr="00631C45" w:rsidRDefault="00353247" w:rsidP="002F6D3F">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lastRenderedPageBreak/>
              <w:t>Часто встречающиеся нарушения на объектах ядерного топливного цикла</w:t>
            </w:r>
          </w:p>
        </w:tc>
      </w:tr>
      <w:tr w:rsidR="00CA2D3E" w:rsidRPr="00631C45" w:rsidTr="005D722D">
        <w:trPr>
          <w:jc w:val="center"/>
        </w:trPr>
        <w:tc>
          <w:tcPr>
            <w:tcW w:w="562" w:type="dxa"/>
            <w:shd w:val="clear" w:color="auto" w:fill="auto"/>
          </w:tcPr>
          <w:p w:rsidR="00D757F3" w:rsidRPr="00631C45" w:rsidRDefault="00F9751C" w:rsidP="00D61C71">
            <w:pPr>
              <w:rPr>
                <w:rFonts w:ascii="Times New Roman" w:eastAsia="Calibri" w:hAnsi="Times New Roman"/>
                <w:sz w:val="22"/>
                <w:szCs w:val="22"/>
                <w:lang w:eastAsia="en-US"/>
              </w:rPr>
            </w:pPr>
            <w:r>
              <w:rPr>
                <w:rFonts w:ascii="Times New Roman" w:eastAsia="Calibri" w:hAnsi="Times New Roman"/>
                <w:sz w:val="22"/>
                <w:szCs w:val="22"/>
                <w:lang w:eastAsia="en-US"/>
              </w:rPr>
              <w:t>8</w:t>
            </w:r>
          </w:p>
        </w:tc>
        <w:tc>
          <w:tcPr>
            <w:tcW w:w="2977" w:type="dxa"/>
            <w:shd w:val="clear" w:color="auto" w:fill="auto"/>
          </w:tcPr>
          <w:p w:rsidR="00D757F3" w:rsidRPr="00631C45" w:rsidRDefault="00D757F3" w:rsidP="00D61C71">
            <w:pPr>
              <w:autoSpaceDE w:val="0"/>
              <w:autoSpaceDN w:val="0"/>
              <w:adjustRightInd w:val="0"/>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Часто встречающиеся нарушения</w:t>
            </w:r>
          </w:p>
          <w:p w:rsidR="00D757F3" w:rsidRPr="00631C45" w:rsidRDefault="00D757F3" w:rsidP="00D61C71">
            <w:pPr>
              <w:contextualSpacing/>
              <w:rPr>
                <w:rFonts w:ascii="Times New Roman" w:hAnsi="Times New Roman"/>
                <w:sz w:val="22"/>
                <w:szCs w:val="22"/>
              </w:rPr>
            </w:pPr>
            <w:r w:rsidRPr="00631C45">
              <w:rPr>
                <w:rFonts w:ascii="Times New Roman" w:eastAsiaTheme="minorHAnsi" w:hAnsi="Times New Roman"/>
                <w:sz w:val="22"/>
                <w:szCs w:val="22"/>
                <w:lang w:eastAsia="en-US"/>
              </w:rPr>
              <w:t>отсутствуют</w:t>
            </w:r>
          </w:p>
        </w:tc>
        <w:tc>
          <w:tcPr>
            <w:tcW w:w="1985" w:type="dxa"/>
            <w:shd w:val="clear" w:color="auto" w:fill="auto"/>
          </w:tcPr>
          <w:p w:rsidR="00D757F3" w:rsidRPr="00631C45" w:rsidRDefault="00D757F3" w:rsidP="00D61C71">
            <w:pPr>
              <w:ind w:left="-108" w:right="-108"/>
              <w:contextualSpacing/>
              <w:rPr>
                <w:rFonts w:ascii="Times New Roman" w:hAnsi="Times New Roman"/>
                <w:bCs/>
                <w:sz w:val="22"/>
                <w:szCs w:val="22"/>
              </w:rPr>
            </w:pPr>
          </w:p>
        </w:tc>
        <w:tc>
          <w:tcPr>
            <w:tcW w:w="1984" w:type="dxa"/>
            <w:shd w:val="clear" w:color="auto" w:fill="auto"/>
          </w:tcPr>
          <w:p w:rsidR="00D757F3" w:rsidRPr="00631C45" w:rsidRDefault="00D757F3" w:rsidP="00D61C71">
            <w:pPr>
              <w:contextualSpacing/>
              <w:rPr>
                <w:rFonts w:ascii="Times New Roman" w:hAnsi="Times New Roman"/>
                <w:sz w:val="22"/>
                <w:szCs w:val="22"/>
              </w:rPr>
            </w:pPr>
          </w:p>
        </w:tc>
        <w:tc>
          <w:tcPr>
            <w:tcW w:w="1418" w:type="dxa"/>
            <w:shd w:val="clear" w:color="auto" w:fill="auto"/>
          </w:tcPr>
          <w:p w:rsidR="00D757F3" w:rsidRPr="00631C45" w:rsidRDefault="00D757F3" w:rsidP="00D61C71">
            <w:pPr>
              <w:ind w:left="-108" w:right="-108"/>
              <w:contextualSpacing/>
              <w:rPr>
                <w:rFonts w:ascii="Times New Roman" w:hAnsi="Times New Roman"/>
                <w:sz w:val="22"/>
                <w:szCs w:val="22"/>
              </w:rPr>
            </w:pPr>
          </w:p>
        </w:tc>
        <w:tc>
          <w:tcPr>
            <w:tcW w:w="1654" w:type="dxa"/>
            <w:shd w:val="clear" w:color="auto" w:fill="auto"/>
          </w:tcPr>
          <w:p w:rsidR="00D757F3" w:rsidRPr="00631C45" w:rsidRDefault="00D757F3" w:rsidP="00D61C71">
            <w:pPr>
              <w:contextualSpacing/>
              <w:rPr>
                <w:rFonts w:ascii="Times New Roman" w:hAnsi="Times New Roman"/>
                <w:sz w:val="22"/>
                <w:szCs w:val="22"/>
              </w:rPr>
            </w:pPr>
          </w:p>
        </w:tc>
        <w:tc>
          <w:tcPr>
            <w:tcW w:w="2173" w:type="dxa"/>
            <w:shd w:val="clear" w:color="auto" w:fill="auto"/>
          </w:tcPr>
          <w:p w:rsidR="00D757F3" w:rsidRPr="00631C45" w:rsidRDefault="00D757F3" w:rsidP="00D61C71">
            <w:pPr>
              <w:contextualSpacing/>
              <w:rPr>
                <w:rFonts w:ascii="Times New Roman" w:hAnsi="Times New Roman"/>
                <w:sz w:val="22"/>
                <w:szCs w:val="22"/>
              </w:rPr>
            </w:pPr>
          </w:p>
        </w:tc>
        <w:tc>
          <w:tcPr>
            <w:tcW w:w="1354" w:type="dxa"/>
            <w:shd w:val="clear" w:color="auto" w:fill="auto"/>
          </w:tcPr>
          <w:p w:rsidR="00D757F3" w:rsidRPr="00631C45" w:rsidRDefault="00D757F3" w:rsidP="00D61C71">
            <w:pPr>
              <w:contextualSpacing/>
              <w:rPr>
                <w:rFonts w:ascii="Times New Roman" w:eastAsia="Calibri" w:hAnsi="Times New Roman"/>
                <w:sz w:val="22"/>
                <w:szCs w:val="22"/>
                <w:lang w:val="en-US"/>
              </w:rPr>
            </w:pPr>
          </w:p>
        </w:tc>
        <w:tc>
          <w:tcPr>
            <w:tcW w:w="1764" w:type="dxa"/>
            <w:shd w:val="clear" w:color="auto" w:fill="auto"/>
          </w:tcPr>
          <w:p w:rsidR="00D757F3" w:rsidRPr="00631C45" w:rsidRDefault="00D757F3" w:rsidP="00D61C71">
            <w:pPr>
              <w:contextualSpacing/>
              <w:rPr>
                <w:rFonts w:ascii="Times New Roman" w:eastAsia="Calibri" w:hAnsi="Times New Roman"/>
                <w:sz w:val="22"/>
                <w:szCs w:val="22"/>
              </w:rPr>
            </w:pPr>
          </w:p>
        </w:tc>
      </w:tr>
      <w:tr w:rsidR="00353247" w:rsidRPr="00631C45" w:rsidTr="00892019">
        <w:trPr>
          <w:trHeight w:val="217"/>
          <w:jc w:val="center"/>
        </w:trPr>
        <w:tc>
          <w:tcPr>
            <w:tcW w:w="15871" w:type="dxa"/>
            <w:gridSpan w:val="9"/>
            <w:shd w:val="clear" w:color="auto" w:fill="auto"/>
            <w:vAlign w:val="center"/>
          </w:tcPr>
          <w:p w:rsidR="00353247" w:rsidRPr="00631C45" w:rsidRDefault="00353247" w:rsidP="00101162">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Часто встречающиеся нарушения в сфере надзора за состоянием учета, контроля и физической защиты:</w:t>
            </w:r>
          </w:p>
        </w:tc>
      </w:tr>
      <w:tr w:rsidR="00353247" w:rsidRPr="00631C45" w:rsidTr="002F6D3F">
        <w:trPr>
          <w:trHeight w:val="261"/>
          <w:jc w:val="center"/>
        </w:trPr>
        <w:tc>
          <w:tcPr>
            <w:tcW w:w="15871" w:type="dxa"/>
            <w:gridSpan w:val="9"/>
            <w:shd w:val="clear" w:color="auto" w:fill="auto"/>
            <w:vAlign w:val="center"/>
          </w:tcPr>
          <w:p w:rsidR="00353247" w:rsidRPr="00631C45" w:rsidRDefault="00353247" w:rsidP="00101162">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Часто встречающиеся нарушения в сфере надзора за состоянием системы государственного учета и контроля ядерных материалов</w:t>
            </w:r>
          </w:p>
        </w:tc>
      </w:tr>
      <w:tr w:rsidR="00353247" w:rsidRPr="00631C45" w:rsidTr="00C57142">
        <w:trPr>
          <w:jc w:val="center"/>
        </w:trPr>
        <w:tc>
          <w:tcPr>
            <w:tcW w:w="562" w:type="dxa"/>
            <w:shd w:val="clear" w:color="auto" w:fill="auto"/>
          </w:tcPr>
          <w:p w:rsidR="00353247" w:rsidRPr="00631C45" w:rsidRDefault="00F9751C" w:rsidP="00D61C71">
            <w:pPr>
              <w:rPr>
                <w:rFonts w:ascii="Times New Roman" w:hAnsi="Times New Roman"/>
                <w:sz w:val="22"/>
                <w:szCs w:val="22"/>
              </w:rPr>
            </w:pPr>
            <w:r>
              <w:rPr>
                <w:rFonts w:ascii="Times New Roman" w:hAnsi="Times New Roman"/>
                <w:sz w:val="22"/>
                <w:szCs w:val="22"/>
              </w:rPr>
              <w:t>9</w:t>
            </w:r>
          </w:p>
        </w:tc>
        <w:tc>
          <w:tcPr>
            <w:tcW w:w="2977" w:type="dxa"/>
            <w:shd w:val="clear" w:color="auto" w:fill="auto"/>
          </w:tcPr>
          <w:p w:rsidR="00353247" w:rsidRPr="00631C45" w:rsidRDefault="00353247" w:rsidP="00D61C71">
            <w:pPr>
              <w:autoSpaceDE w:val="0"/>
              <w:autoSpaceDN w:val="0"/>
              <w:adjustRightInd w:val="0"/>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В Инструкции по учету и контролю ядерных материалов (далее – ЯМ) не определен перечень объектов применения средств контроля доступа (систем наблюдения), ответственное лицо за учет и контроль ЯМ в зоне баланса материалов (далее – ЗБМ) не назначено приказом руководителя организации</w:t>
            </w:r>
          </w:p>
        </w:tc>
        <w:tc>
          <w:tcPr>
            <w:tcW w:w="1985" w:type="dxa"/>
            <w:shd w:val="clear" w:color="auto" w:fill="auto"/>
          </w:tcPr>
          <w:p w:rsidR="00353247" w:rsidRPr="00631C45" w:rsidRDefault="00353247" w:rsidP="00C57142">
            <w:pPr>
              <w:autoSpaceDE w:val="0"/>
              <w:autoSpaceDN w:val="0"/>
              <w:adjustRightInd w:val="0"/>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t>пп</w:t>
            </w:r>
            <w:proofErr w:type="spellEnd"/>
            <w:r w:rsidRPr="00631C45">
              <w:rPr>
                <w:rFonts w:ascii="Times New Roman" w:eastAsiaTheme="minorHAnsi" w:hAnsi="Times New Roman"/>
                <w:sz w:val="22"/>
                <w:szCs w:val="22"/>
                <w:lang w:eastAsia="en-US"/>
              </w:rPr>
              <w:t>. 13, 26-29</w:t>
            </w:r>
          </w:p>
          <w:p w:rsidR="00353247" w:rsidRPr="00631C45" w:rsidRDefault="00353247" w:rsidP="00C57142">
            <w:pPr>
              <w:autoSpaceDE w:val="0"/>
              <w:autoSpaceDN w:val="0"/>
              <w:adjustRightInd w:val="0"/>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НП-030-19 «Основных правил учета и контроля ядерных материалов»</w:t>
            </w:r>
          </w:p>
        </w:tc>
        <w:tc>
          <w:tcPr>
            <w:tcW w:w="198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 1 ст. 9.6 КоАП РФ</w:t>
            </w:r>
          </w:p>
        </w:tc>
        <w:tc>
          <w:tcPr>
            <w:tcW w:w="1418"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21</w:t>
            </w:r>
          </w:p>
        </w:tc>
        <w:tc>
          <w:tcPr>
            <w:tcW w:w="176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CA2D3E" w:rsidRPr="00631C45" w:rsidTr="00C57142">
        <w:trPr>
          <w:jc w:val="center"/>
        </w:trPr>
        <w:tc>
          <w:tcPr>
            <w:tcW w:w="562" w:type="dxa"/>
            <w:shd w:val="clear" w:color="auto" w:fill="auto"/>
          </w:tcPr>
          <w:p w:rsidR="00353247" w:rsidRPr="00631C45" w:rsidRDefault="00F9751C" w:rsidP="00D61C71">
            <w:pPr>
              <w:rPr>
                <w:rFonts w:ascii="Times New Roman" w:hAnsi="Times New Roman"/>
                <w:sz w:val="22"/>
                <w:szCs w:val="22"/>
              </w:rPr>
            </w:pPr>
            <w:r>
              <w:rPr>
                <w:rFonts w:ascii="Times New Roman" w:hAnsi="Times New Roman"/>
                <w:sz w:val="22"/>
                <w:szCs w:val="22"/>
              </w:rPr>
              <w:t>10</w:t>
            </w:r>
          </w:p>
        </w:tc>
        <w:tc>
          <w:tcPr>
            <w:tcW w:w="2977" w:type="dxa"/>
            <w:shd w:val="clear" w:color="auto" w:fill="auto"/>
          </w:tcPr>
          <w:p w:rsidR="00353247" w:rsidRPr="00631C45" w:rsidRDefault="00353247" w:rsidP="0010116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Используемые пломбы не соответствуют требованиям действующих национальных стандартов, акт утилизации пломб составлен не на основании данных журналов утилизаций пломб, в перечень объектов </w:t>
            </w:r>
            <w:r w:rsidRPr="00631C45">
              <w:rPr>
                <w:rFonts w:ascii="Times New Roman" w:eastAsiaTheme="minorHAnsi" w:hAnsi="Times New Roman"/>
                <w:sz w:val="22"/>
                <w:szCs w:val="22"/>
                <w:lang w:eastAsia="en-US"/>
              </w:rPr>
              <w:lastRenderedPageBreak/>
              <w:t>пломбирования не включено оборудование, содержащее ЯМ, в ЗБМ не установлены пломбы на оборудование, где имеются ЯМ</w:t>
            </w:r>
          </w:p>
        </w:tc>
        <w:tc>
          <w:tcPr>
            <w:tcW w:w="1985" w:type="dxa"/>
            <w:shd w:val="clear" w:color="auto" w:fill="auto"/>
          </w:tcPr>
          <w:p w:rsidR="00353247" w:rsidRPr="00631C45" w:rsidRDefault="00353247" w:rsidP="00C57142">
            <w:pPr>
              <w:spacing w:line="228" w:lineRule="auto"/>
              <w:ind w:left="-108" w:right="-108"/>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lastRenderedPageBreak/>
              <w:t>пп</w:t>
            </w:r>
            <w:proofErr w:type="spellEnd"/>
            <w:r w:rsidRPr="00631C45">
              <w:rPr>
                <w:rFonts w:ascii="Times New Roman" w:eastAsiaTheme="minorHAnsi" w:hAnsi="Times New Roman"/>
                <w:sz w:val="22"/>
                <w:szCs w:val="22"/>
                <w:lang w:eastAsia="en-US"/>
              </w:rPr>
              <w:t>. 48, 51, 52</w:t>
            </w:r>
          </w:p>
          <w:p w:rsidR="00353247" w:rsidRPr="00631C45" w:rsidRDefault="00353247"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НП-030-19 «Основных правил учета и контроля ядерных материалов»</w:t>
            </w:r>
          </w:p>
        </w:tc>
        <w:tc>
          <w:tcPr>
            <w:tcW w:w="198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 1 ст. 9.6 КоАП РФ</w:t>
            </w:r>
          </w:p>
        </w:tc>
        <w:tc>
          <w:tcPr>
            <w:tcW w:w="1418"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15</w:t>
            </w:r>
          </w:p>
        </w:tc>
        <w:tc>
          <w:tcPr>
            <w:tcW w:w="1764" w:type="dxa"/>
            <w:shd w:val="clear" w:color="auto" w:fill="auto"/>
          </w:tcPr>
          <w:p w:rsidR="00353247" w:rsidRPr="00631C45" w:rsidRDefault="00353247"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4B0FEE" w:rsidRPr="00631C45" w:rsidTr="00C57142">
        <w:trPr>
          <w:jc w:val="center"/>
        </w:trPr>
        <w:tc>
          <w:tcPr>
            <w:tcW w:w="562" w:type="dxa"/>
            <w:shd w:val="clear" w:color="auto" w:fill="auto"/>
          </w:tcPr>
          <w:p w:rsidR="004B0FEE" w:rsidRPr="00631C45" w:rsidRDefault="00F9751C" w:rsidP="00D61C71">
            <w:pPr>
              <w:rPr>
                <w:rFonts w:ascii="Times New Roman" w:hAnsi="Times New Roman"/>
                <w:sz w:val="22"/>
                <w:szCs w:val="22"/>
              </w:rPr>
            </w:pPr>
            <w:r>
              <w:rPr>
                <w:rFonts w:ascii="Times New Roman" w:hAnsi="Times New Roman"/>
                <w:sz w:val="22"/>
                <w:szCs w:val="22"/>
              </w:rPr>
              <w:t>11</w:t>
            </w:r>
          </w:p>
        </w:tc>
        <w:tc>
          <w:tcPr>
            <w:tcW w:w="2977" w:type="dxa"/>
            <w:shd w:val="clear" w:color="auto" w:fill="auto"/>
          </w:tcPr>
          <w:p w:rsidR="004B0FEE" w:rsidRPr="00631C45" w:rsidRDefault="004B0FEE" w:rsidP="0010116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Не разработано положение по учёту и контролю радиоактивных веществ и радиоактивных отходов (далее – РВ и РАО), не установлена категория радиационной опасности закрытого </w:t>
            </w:r>
            <w:proofErr w:type="spellStart"/>
            <w:r w:rsidRPr="00631C45">
              <w:rPr>
                <w:rFonts w:ascii="Times New Roman" w:eastAsiaTheme="minorHAnsi" w:hAnsi="Times New Roman"/>
                <w:sz w:val="22"/>
                <w:szCs w:val="22"/>
                <w:lang w:eastAsia="en-US"/>
              </w:rPr>
              <w:t>радионуклидного</w:t>
            </w:r>
            <w:proofErr w:type="spellEnd"/>
            <w:r w:rsidRPr="00631C45">
              <w:rPr>
                <w:rFonts w:ascii="Times New Roman" w:eastAsiaTheme="minorHAnsi" w:hAnsi="Times New Roman"/>
                <w:sz w:val="22"/>
                <w:szCs w:val="22"/>
                <w:lang w:eastAsia="en-US"/>
              </w:rPr>
              <w:t xml:space="preserve"> источника (далее – ЗРИ) в паспортах (сертификатах) на ЗРИ либо в отдельных документах, инструкция по учету и контролю РВ и РАО не пересматривалась с установленной периодичностью</w:t>
            </w:r>
          </w:p>
        </w:tc>
        <w:tc>
          <w:tcPr>
            <w:tcW w:w="1985" w:type="dxa"/>
            <w:shd w:val="clear" w:color="auto" w:fill="auto"/>
          </w:tcPr>
          <w:p w:rsidR="004B0FEE" w:rsidRPr="00631C45" w:rsidRDefault="004B0FEE" w:rsidP="00C57142">
            <w:pPr>
              <w:spacing w:line="228" w:lineRule="auto"/>
              <w:ind w:left="-108" w:right="-108"/>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t>пп</w:t>
            </w:r>
            <w:proofErr w:type="spellEnd"/>
            <w:r w:rsidRPr="00631C45">
              <w:rPr>
                <w:rFonts w:ascii="Times New Roman" w:eastAsiaTheme="minorHAnsi" w:hAnsi="Times New Roman"/>
                <w:sz w:val="22"/>
                <w:szCs w:val="22"/>
                <w:lang w:eastAsia="en-US"/>
              </w:rPr>
              <w:t>. 9, 15, 17, 21</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НП-067-16</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«Основных правил учета и контроля радиоактивных веществ и радиоактивных отходов в организации»</w:t>
            </w:r>
          </w:p>
        </w:tc>
        <w:tc>
          <w:tcPr>
            <w:tcW w:w="198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 1 ст. 9.6 КоАП РФ</w:t>
            </w:r>
          </w:p>
        </w:tc>
        <w:tc>
          <w:tcPr>
            <w:tcW w:w="1418"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35</w:t>
            </w:r>
          </w:p>
        </w:tc>
        <w:tc>
          <w:tcPr>
            <w:tcW w:w="176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4B0FEE" w:rsidRPr="00631C45" w:rsidTr="00C57142">
        <w:trPr>
          <w:jc w:val="center"/>
        </w:trPr>
        <w:tc>
          <w:tcPr>
            <w:tcW w:w="562" w:type="dxa"/>
            <w:shd w:val="clear" w:color="auto" w:fill="auto"/>
          </w:tcPr>
          <w:p w:rsidR="004B0FEE" w:rsidRPr="00631C45" w:rsidRDefault="00F9751C" w:rsidP="00D61C71">
            <w:pPr>
              <w:rPr>
                <w:rFonts w:ascii="Times New Roman" w:hAnsi="Times New Roman"/>
                <w:sz w:val="22"/>
                <w:szCs w:val="22"/>
              </w:rPr>
            </w:pPr>
            <w:r>
              <w:rPr>
                <w:rFonts w:ascii="Times New Roman" w:hAnsi="Times New Roman"/>
                <w:sz w:val="22"/>
                <w:szCs w:val="22"/>
              </w:rPr>
              <w:t>12</w:t>
            </w:r>
          </w:p>
        </w:tc>
        <w:tc>
          <w:tcPr>
            <w:tcW w:w="2977" w:type="dxa"/>
            <w:shd w:val="clear" w:color="auto" w:fill="auto"/>
          </w:tcPr>
          <w:p w:rsidR="004B0FEE" w:rsidRPr="00631C45" w:rsidRDefault="004B0FEE" w:rsidP="00F9751C">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Руководящий персонал организации не имеет разрешения на право ведения работ в области использования атомной энергии, должностные лица, </w:t>
            </w:r>
            <w:r w:rsidRPr="00631C45">
              <w:rPr>
                <w:rFonts w:ascii="Times New Roman" w:eastAsiaTheme="minorHAnsi" w:hAnsi="Times New Roman"/>
                <w:sz w:val="22"/>
                <w:szCs w:val="22"/>
                <w:lang w:eastAsia="en-US"/>
              </w:rPr>
              <w:lastRenderedPageBreak/>
              <w:t>ответственные за учет и контроль РВ и РАО, не проходят обучение и проверку знаний</w:t>
            </w:r>
          </w:p>
        </w:tc>
        <w:tc>
          <w:tcPr>
            <w:tcW w:w="1985" w:type="dxa"/>
            <w:shd w:val="clear" w:color="auto" w:fill="auto"/>
          </w:tcPr>
          <w:p w:rsidR="004B0FEE" w:rsidRPr="00631C45" w:rsidRDefault="004B0FEE" w:rsidP="00C57142">
            <w:pPr>
              <w:spacing w:line="228" w:lineRule="auto"/>
              <w:ind w:left="-108" w:right="-108"/>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lastRenderedPageBreak/>
              <w:t>пп</w:t>
            </w:r>
            <w:proofErr w:type="spellEnd"/>
            <w:r w:rsidRPr="00631C45">
              <w:rPr>
                <w:rFonts w:ascii="Times New Roman" w:eastAsiaTheme="minorHAnsi" w:hAnsi="Times New Roman"/>
                <w:sz w:val="22"/>
                <w:szCs w:val="22"/>
                <w:lang w:eastAsia="en-US"/>
              </w:rPr>
              <w:t>. 83-85</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НП-067-16</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«Основных правил учета и контроля радиоактивных веществ и </w:t>
            </w:r>
            <w:r w:rsidRPr="00631C45">
              <w:rPr>
                <w:rFonts w:ascii="Times New Roman" w:eastAsiaTheme="minorHAnsi" w:hAnsi="Times New Roman"/>
                <w:sz w:val="22"/>
                <w:szCs w:val="22"/>
                <w:lang w:eastAsia="en-US"/>
              </w:rPr>
              <w:lastRenderedPageBreak/>
              <w:t>радиоактивных отходов в организации»</w:t>
            </w:r>
          </w:p>
          <w:p w:rsidR="004B0FEE" w:rsidRPr="00631C45" w:rsidRDefault="004B0FEE" w:rsidP="00C57142">
            <w:pPr>
              <w:spacing w:line="228" w:lineRule="auto"/>
              <w:ind w:left="-108" w:right="-108"/>
              <w:rPr>
                <w:rFonts w:ascii="Times New Roman" w:eastAsiaTheme="minorHAnsi" w:hAnsi="Times New Roman"/>
                <w:sz w:val="22"/>
                <w:szCs w:val="22"/>
                <w:lang w:eastAsia="en-US"/>
              </w:rPr>
            </w:pPr>
          </w:p>
        </w:tc>
        <w:tc>
          <w:tcPr>
            <w:tcW w:w="198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lastRenderedPageBreak/>
              <w:t>ч. 1 ст. 9.6 КоАП РФ</w:t>
            </w:r>
          </w:p>
        </w:tc>
        <w:tc>
          <w:tcPr>
            <w:tcW w:w="1418"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23</w:t>
            </w:r>
          </w:p>
        </w:tc>
        <w:tc>
          <w:tcPr>
            <w:tcW w:w="176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E8210F" w:rsidRPr="00631C45" w:rsidTr="002F6D3F">
        <w:trPr>
          <w:trHeight w:val="568"/>
          <w:jc w:val="center"/>
        </w:trPr>
        <w:tc>
          <w:tcPr>
            <w:tcW w:w="15871" w:type="dxa"/>
            <w:gridSpan w:val="9"/>
            <w:shd w:val="clear" w:color="auto" w:fill="auto"/>
            <w:vAlign w:val="center"/>
          </w:tcPr>
          <w:p w:rsidR="00E8210F" w:rsidRPr="00631C45" w:rsidRDefault="00E8210F" w:rsidP="00E8210F">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Часто встречающиеся нарушения в сфере надзора за состоянием системы государственного учета и контроля радиоактивных</w:t>
            </w:r>
          </w:p>
          <w:p w:rsidR="00E8210F" w:rsidRPr="00631C45" w:rsidRDefault="00E8210F" w:rsidP="00E8210F">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веществ и радиоактивных отходов</w:t>
            </w:r>
          </w:p>
        </w:tc>
      </w:tr>
      <w:tr w:rsidR="004B0FEE" w:rsidRPr="00631C45" w:rsidTr="00C57142">
        <w:trPr>
          <w:jc w:val="center"/>
        </w:trPr>
        <w:tc>
          <w:tcPr>
            <w:tcW w:w="562" w:type="dxa"/>
            <w:shd w:val="clear" w:color="auto" w:fill="auto"/>
          </w:tcPr>
          <w:p w:rsidR="004B0FEE" w:rsidRPr="00631C45" w:rsidRDefault="00F9751C" w:rsidP="00D61C71">
            <w:pPr>
              <w:rPr>
                <w:rFonts w:ascii="Times New Roman" w:hAnsi="Times New Roman"/>
                <w:sz w:val="22"/>
                <w:szCs w:val="22"/>
              </w:rPr>
            </w:pPr>
            <w:r>
              <w:rPr>
                <w:rFonts w:ascii="Times New Roman" w:hAnsi="Times New Roman"/>
                <w:sz w:val="22"/>
                <w:szCs w:val="22"/>
              </w:rPr>
              <w:t>13</w:t>
            </w:r>
          </w:p>
        </w:tc>
        <w:tc>
          <w:tcPr>
            <w:tcW w:w="2977" w:type="dxa"/>
            <w:shd w:val="clear" w:color="auto" w:fill="auto"/>
          </w:tcPr>
          <w:p w:rsidR="004B0FEE" w:rsidRPr="00631C45" w:rsidRDefault="00F9751C" w:rsidP="00F9751C">
            <w:pPr>
              <w:spacing w:line="228" w:lineRule="auto"/>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Не ведется журнал учета РВ, в </w:t>
            </w:r>
            <w:r w:rsidR="004B0FEE" w:rsidRPr="00631C45">
              <w:rPr>
                <w:rFonts w:ascii="Times New Roman" w:eastAsiaTheme="minorHAnsi" w:hAnsi="Times New Roman"/>
                <w:sz w:val="22"/>
                <w:szCs w:val="22"/>
                <w:lang w:eastAsia="en-US"/>
              </w:rPr>
              <w:t>журнал учета РВ не внесены сведения об операциях, проведенных с РВ, исправления в учетных документах производятся с использованием корректирующей жидкости, без оформления новой записи, несвоевременно осуществляется предоставление отчетных документов в информационно-аналитические центры</w:t>
            </w:r>
          </w:p>
        </w:tc>
        <w:tc>
          <w:tcPr>
            <w:tcW w:w="1985" w:type="dxa"/>
            <w:shd w:val="clear" w:color="auto" w:fill="auto"/>
          </w:tcPr>
          <w:p w:rsidR="004B0FEE" w:rsidRPr="00631C45" w:rsidRDefault="004B0FEE" w:rsidP="00C57142">
            <w:pPr>
              <w:spacing w:line="228" w:lineRule="auto"/>
              <w:ind w:left="-108" w:right="-108"/>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t>пп</w:t>
            </w:r>
            <w:proofErr w:type="spellEnd"/>
            <w:r w:rsidRPr="00631C45">
              <w:rPr>
                <w:rFonts w:ascii="Times New Roman" w:eastAsiaTheme="minorHAnsi" w:hAnsi="Times New Roman"/>
                <w:sz w:val="22"/>
                <w:szCs w:val="22"/>
                <w:lang w:eastAsia="en-US"/>
              </w:rPr>
              <w:t>. 15, 74, 81</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НП-067-16</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«Основных правил учета и контроля радиоактивных веществ и радиоактивных отходов в организации»</w:t>
            </w:r>
          </w:p>
        </w:tc>
        <w:tc>
          <w:tcPr>
            <w:tcW w:w="198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 1 ст. 9.6 КоАП РФ</w:t>
            </w:r>
          </w:p>
        </w:tc>
        <w:tc>
          <w:tcPr>
            <w:tcW w:w="1418"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18</w:t>
            </w:r>
          </w:p>
        </w:tc>
        <w:tc>
          <w:tcPr>
            <w:tcW w:w="176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4B0FEE" w:rsidRPr="00631C45" w:rsidTr="00C57142">
        <w:trPr>
          <w:jc w:val="center"/>
        </w:trPr>
        <w:tc>
          <w:tcPr>
            <w:tcW w:w="562" w:type="dxa"/>
            <w:shd w:val="clear" w:color="auto" w:fill="auto"/>
          </w:tcPr>
          <w:p w:rsidR="004B0FEE" w:rsidRPr="00631C45" w:rsidRDefault="00F9751C" w:rsidP="00D61C71">
            <w:pPr>
              <w:rPr>
                <w:rFonts w:ascii="Times New Roman" w:hAnsi="Times New Roman"/>
                <w:sz w:val="22"/>
                <w:szCs w:val="22"/>
              </w:rPr>
            </w:pPr>
            <w:r>
              <w:rPr>
                <w:rFonts w:ascii="Times New Roman" w:hAnsi="Times New Roman"/>
                <w:sz w:val="22"/>
                <w:szCs w:val="22"/>
              </w:rPr>
              <w:t>14</w:t>
            </w:r>
          </w:p>
        </w:tc>
        <w:tc>
          <w:tcPr>
            <w:tcW w:w="2977" w:type="dxa"/>
            <w:shd w:val="clear" w:color="auto" w:fill="auto"/>
          </w:tcPr>
          <w:p w:rsidR="004B0FEE" w:rsidRPr="00631C45" w:rsidRDefault="004B0FEE" w:rsidP="00F9751C">
            <w:pPr>
              <w:autoSpaceDE w:val="0"/>
              <w:autoSpaceDN w:val="0"/>
              <w:adjustRightInd w:val="0"/>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Инвентаризация РВ и РАО проводится в структурных подразделениях с нарушением установленного в организации порядка, </w:t>
            </w:r>
            <w:r w:rsidRPr="00631C45">
              <w:rPr>
                <w:rFonts w:ascii="Times New Roman" w:eastAsiaTheme="minorHAnsi" w:hAnsi="Times New Roman"/>
                <w:sz w:val="22"/>
                <w:szCs w:val="22"/>
                <w:lang w:eastAsia="en-US"/>
              </w:rPr>
              <w:lastRenderedPageBreak/>
              <w:t>отсутствует акт проведения инвентаризации</w:t>
            </w:r>
          </w:p>
        </w:tc>
        <w:tc>
          <w:tcPr>
            <w:tcW w:w="1985" w:type="dxa"/>
            <w:shd w:val="clear" w:color="auto" w:fill="auto"/>
          </w:tcPr>
          <w:p w:rsidR="004B0FEE" w:rsidRPr="00631C45" w:rsidRDefault="004B0FEE" w:rsidP="00C57142">
            <w:pPr>
              <w:spacing w:line="228" w:lineRule="auto"/>
              <w:ind w:left="-108" w:right="-108"/>
              <w:rPr>
                <w:rFonts w:ascii="Times New Roman" w:eastAsiaTheme="minorHAnsi" w:hAnsi="Times New Roman"/>
                <w:sz w:val="22"/>
                <w:szCs w:val="22"/>
                <w:lang w:eastAsia="en-US"/>
              </w:rPr>
            </w:pPr>
            <w:proofErr w:type="spellStart"/>
            <w:r w:rsidRPr="00631C45">
              <w:rPr>
                <w:rFonts w:ascii="Times New Roman" w:eastAsiaTheme="minorHAnsi" w:hAnsi="Times New Roman"/>
                <w:sz w:val="22"/>
                <w:szCs w:val="22"/>
                <w:lang w:eastAsia="en-US"/>
              </w:rPr>
              <w:lastRenderedPageBreak/>
              <w:t>пп</w:t>
            </w:r>
            <w:proofErr w:type="spellEnd"/>
            <w:r w:rsidRPr="00631C45">
              <w:rPr>
                <w:rFonts w:ascii="Times New Roman" w:eastAsiaTheme="minorHAnsi" w:hAnsi="Times New Roman"/>
                <w:sz w:val="22"/>
                <w:szCs w:val="22"/>
                <w:lang w:eastAsia="en-US"/>
              </w:rPr>
              <w:t>. 53, 57, 63</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НП-067-16</w:t>
            </w:r>
          </w:p>
          <w:p w:rsidR="004B0FEE" w:rsidRPr="00631C45" w:rsidRDefault="004B0FEE" w:rsidP="00C57142">
            <w:pPr>
              <w:spacing w:line="228" w:lineRule="auto"/>
              <w:ind w:left="-108" w:right="-108"/>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 xml:space="preserve">«Основных правил учета и контроля радиоактивных веществ и </w:t>
            </w:r>
            <w:r w:rsidRPr="00631C45">
              <w:rPr>
                <w:rFonts w:ascii="Times New Roman" w:eastAsiaTheme="minorHAnsi" w:hAnsi="Times New Roman"/>
                <w:sz w:val="22"/>
                <w:szCs w:val="22"/>
                <w:lang w:eastAsia="en-US"/>
              </w:rPr>
              <w:lastRenderedPageBreak/>
              <w:t>радиоактивных отходов в организации»</w:t>
            </w:r>
          </w:p>
          <w:p w:rsidR="004B0FEE" w:rsidRPr="00631C45" w:rsidRDefault="004B0FEE" w:rsidP="00C57142">
            <w:pPr>
              <w:spacing w:line="228" w:lineRule="auto"/>
              <w:ind w:left="-108" w:right="-108"/>
              <w:rPr>
                <w:rFonts w:ascii="Times New Roman" w:eastAsiaTheme="minorHAnsi" w:hAnsi="Times New Roman"/>
                <w:sz w:val="22"/>
                <w:szCs w:val="22"/>
                <w:lang w:eastAsia="en-US"/>
              </w:rPr>
            </w:pPr>
          </w:p>
        </w:tc>
        <w:tc>
          <w:tcPr>
            <w:tcW w:w="198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lastRenderedPageBreak/>
              <w:t>ч. 1 ст. 9.6 КоАП РФ</w:t>
            </w:r>
          </w:p>
        </w:tc>
        <w:tc>
          <w:tcPr>
            <w:tcW w:w="1418"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средняя</w:t>
            </w:r>
          </w:p>
        </w:tc>
        <w:tc>
          <w:tcPr>
            <w:tcW w:w="16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средней тяжести последствия</w:t>
            </w:r>
          </w:p>
        </w:tc>
        <w:tc>
          <w:tcPr>
            <w:tcW w:w="2173"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Недостаточный уровень подготовки и низкий уровень квалификации персонала по УК</w:t>
            </w:r>
          </w:p>
        </w:tc>
        <w:tc>
          <w:tcPr>
            <w:tcW w:w="135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13</w:t>
            </w:r>
          </w:p>
        </w:tc>
        <w:tc>
          <w:tcPr>
            <w:tcW w:w="1764" w:type="dxa"/>
            <w:shd w:val="clear" w:color="auto" w:fill="auto"/>
          </w:tcPr>
          <w:p w:rsidR="004B0FEE" w:rsidRPr="00631C45" w:rsidRDefault="004B0FEE" w:rsidP="00C57142">
            <w:pPr>
              <w:spacing w:line="228" w:lineRule="auto"/>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6 мес. 2023 года</w:t>
            </w:r>
          </w:p>
        </w:tc>
      </w:tr>
      <w:tr w:rsidR="00A04205" w:rsidRPr="00631C45" w:rsidTr="00A04205">
        <w:trPr>
          <w:trHeight w:val="420"/>
          <w:jc w:val="center"/>
        </w:trPr>
        <w:tc>
          <w:tcPr>
            <w:tcW w:w="15871" w:type="dxa"/>
            <w:gridSpan w:val="9"/>
            <w:shd w:val="clear" w:color="auto" w:fill="auto"/>
            <w:vAlign w:val="center"/>
          </w:tcPr>
          <w:p w:rsidR="00A04205" w:rsidRPr="00631C45" w:rsidRDefault="00A04205" w:rsidP="00F9751C">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t>Часто встречающиеся нарушения в сфере надзора за состоянием физической защиты на ядерных объектах</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15</w:t>
            </w:r>
          </w:p>
        </w:tc>
        <w:tc>
          <w:tcPr>
            <w:tcW w:w="2977" w:type="dxa"/>
            <w:shd w:val="clear" w:color="auto" w:fill="auto"/>
          </w:tcPr>
          <w:p w:rsidR="00A04205" w:rsidRPr="00631C45" w:rsidRDefault="00A04205" w:rsidP="00D61C71">
            <w:pPr>
              <w:spacing w:line="228" w:lineRule="auto"/>
              <w:rPr>
                <w:rFonts w:ascii="Times New Roman" w:hAnsi="Times New Roman"/>
                <w:sz w:val="22"/>
                <w:szCs w:val="22"/>
              </w:rPr>
            </w:pPr>
            <w:r w:rsidRPr="00631C45">
              <w:rPr>
                <w:rFonts w:ascii="Times New Roman" w:hAnsi="Times New Roman"/>
                <w:sz w:val="22"/>
                <w:szCs w:val="22"/>
              </w:rPr>
              <w:t>Периметры охраняемых зон (запретная зона, охраняемая полоса), а также контрольно-пропускные пункты (далее – КПП) и здания не в полной мере оснащены инженерно-техническими средствами охраны</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xml:space="preserve">. 20, 22, 25, 37, 50-56, 58, 64-67, 72-74, 79, 80, 81, 84, 85, 87-89, 110 «Требований </w:t>
            </w:r>
            <w:r w:rsidRPr="00631C45">
              <w:rPr>
                <w:rFonts w:ascii="Times New Roman" w:hAnsi="Times New Roman"/>
                <w:sz w:val="22"/>
                <w:szCs w:val="22"/>
              </w:rPr>
              <w:br/>
              <w:t xml:space="preserve">к оборудованию инженерно-техническими средствами охраны важных государственных объектов, специальных грузов, сооружений </w:t>
            </w:r>
            <w:r w:rsidRPr="00631C45">
              <w:rPr>
                <w:rFonts w:ascii="Times New Roman" w:hAnsi="Times New Roman"/>
                <w:sz w:val="22"/>
                <w:szCs w:val="22"/>
              </w:rPr>
              <w:br/>
              <w:t xml:space="preserve">на коммуникациях, подлежащих охране войсками национальной гвардии Российской Федерации», </w:t>
            </w:r>
            <w:r w:rsidRPr="00631C45">
              <w:rPr>
                <w:rFonts w:ascii="Times New Roman" w:hAnsi="Times New Roman"/>
                <w:sz w:val="22"/>
                <w:szCs w:val="22"/>
              </w:rPr>
              <w:lastRenderedPageBreak/>
              <w:t>утверждённых постановлением Правительства Российской Федерации</w:t>
            </w:r>
          </w:p>
          <w:p w:rsidR="00F9751C"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от 27 мая 2017 г.</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646</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lastRenderedPageBreak/>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 xml:space="preserve">и низкий уровень квалификации персонала ФЗ, отсутствие </w:t>
            </w:r>
            <w:r w:rsidRPr="00631C45">
              <w:rPr>
                <w:rFonts w:ascii="Times New Roman" w:hAnsi="Times New Roman"/>
                <w:sz w:val="22"/>
                <w:szCs w:val="22"/>
              </w:rPr>
              <w:br/>
              <w:t>у организации финансовых ресурсов</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38</w:t>
            </w:r>
          </w:p>
        </w:tc>
        <w:tc>
          <w:tcPr>
            <w:tcW w:w="176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16</w:t>
            </w:r>
          </w:p>
        </w:tc>
        <w:tc>
          <w:tcPr>
            <w:tcW w:w="2977" w:type="dxa"/>
            <w:shd w:val="clear" w:color="auto" w:fill="auto"/>
          </w:tcPr>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Отсутствуют или требуют корректировки отдельные документы по организационным мероприятиям (положения, планы, инструкции)</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п. 46</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к системам физической 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Недостаточный уровень подготовки 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43</w:t>
            </w:r>
          </w:p>
        </w:tc>
        <w:tc>
          <w:tcPr>
            <w:tcW w:w="1764" w:type="dxa"/>
            <w:shd w:val="clear" w:color="auto" w:fill="auto"/>
          </w:tcPr>
          <w:p w:rsidR="00A04205" w:rsidRPr="00631C45" w:rsidRDefault="00A04205" w:rsidP="00C57142">
            <w:pPr>
              <w:rPr>
                <w:rFonts w:ascii="Times New Roman" w:hAnsi="Times New Roman"/>
                <w:sz w:val="22"/>
                <w:szCs w:val="22"/>
              </w:rPr>
            </w:pPr>
            <w:r w:rsidRPr="00631C45">
              <w:rPr>
                <w:rFonts w:ascii="Times New Roman" w:hAnsi="Times New Roman"/>
                <w:sz w:val="22"/>
                <w:szCs w:val="22"/>
              </w:rPr>
              <w:t>2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17</w:t>
            </w:r>
          </w:p>
        </w:tc>
        <w:tc>
          <w:tcPr>
            <w:tcW w:w="2977" w:type="dxa"/>
            <w:shd w:val="clear" w:color="auto" w:fill="auto"/>
          </w:tcPr>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 xml:space="preserve">На отдельных участках охраняемых зон (защищенных и внутренних) отсутствуют некоторые из обязательных средств охранной сигнализации, тревожно-вызывной сигнализации, системы оптико-электронного </w:t>
            </w:r>
            <w:r w:rsidRPr="00631C45">
              <w:rPr>
                <w:rFonts w:ascii="Times New Roman" w:hAnsi="Times New Roman"/>
                <w:sz w:val="22"/>
                <w:szCs w:val="22"/>
              </w:rPr>
              <w:lastRenderedPageBreak/>
              <w:t>наблюдения или технические средства смонтированы таким образом, что не выполняют свою задачу по предназначению</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lastRenderedPageBreak/>
              <w:t>пп</w:t>
            </w:r>
            <w:proofErr w:type="spellEnd"/>
            <w:r w:rsidRPr="00631C45">
              <w:rPr>
                <w:rFonts w:ascii="Times New Roman" w:hAnsi="Times New Roman"/>
                <w:sz w:val="22"/>
                <w:szCs w:val="22"/>
              </w:rPr>
              <w:t>. 63-90</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к системам физической защиты ядерных материалов, ядерных установок </w:t>
            </w:r>
            <w:r w:rsidRPr="00631C45">
              <w:rPr>
                <w:rFonts w:ascii="Times New Roman" w:hAnsi="Times New Roman"/>
                <w:sz w:val="22"/>
                <w:szCs w:val="22"/>
              </w:rPr>
              <w:br/>
              <w:t xml:space="preserve">и пунктов хранения </w:t>
            </w:r>
            <w:r w:rsidRPr="00631C45">
              <w:rPr>
                <w:rFonts w:ascii="Times New Roman" w:hAnsi="Times New Roman"/>
                <w:sz w:val="22"/>
                <w:szCs w:val="22"/>
              </w:rPr>
              <w:lastRenderedPageBreak/>
              <w:t>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lastRenderedPageBreak/>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Недостаточный уровень подготовки и низкий уровень квалификации персонала ФЗ, отсутствие у организации финансовых ресурсов</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23</w:t>
            </w:r>
          </w:p>
        </w:tc>
        <w:tc>
          <w:tcPr>
            <w:tcW w:w="1764" w:type="dxa"/>
            <w:shd w:val="clear" w:color="auto" w:fill="auto"/>
          </w:tcPr>
          <w:p w:rsidR="00A04205" w:rsidRPr="00631C45" w:rsidRDefault="00A04205" w:rsidP="00C57142">
            <w:pPr>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18</w:t>
            </w:r>
          </w:p>
        </w:tc>
        <w:tc>
          <w:tcPr>
            <w:tcW w:w="2977" w:type="dxa"/>
            <w:shd w:val="clear" w:color="auto" w:fill="auto"/>
          </w:tcPr>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Оборудование контрольно-пропускных пунктов для прохода людей и проезда транспортных средств не в полной мере обеспечивают контроль разрешенного прохода (проезда) персонала объекта и транспортных средств и предотвращение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109-112</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 xml:space="preserve">к системам физической 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 xml:space="preserve">и низкий уровень квалификации персонала ФЗ, отсутствие </w:t>
            </w:r>
            <w:r w:rsidRPr="00631C45">
              <w:rPr>
                <w:rFonts w:ascii="Times New Roman" w:hAnsi="Times New Roman"/>
                <w:sz w:val="22"/>
                <w:szCs w:val="22"/>
              </w:rPr>
              <w:br/>
              <w:t>у организаций финансовых ресурсов</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20</w:t>
            </w:r>
          </w:p>
        </w:tc>
        <w:tc>
          <w:tcPr>
            <w:tcW w:w="176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19</w:t>
            </w:r>
          </w:p>
        </w:tc>
        <w:tc>
          <w:tcPr>
            <w:tcW w:w="2977" w:type="dxa"/>
            <w:shd w:val="clear" w:color="auto" w:fill="auto"/>
          </w:tcPr>
          <w:p w:rsidR="00F9751C" w:rsidRDefault="00A04205" w:rsidP="00F9751C">
            <w:pPr>
              <w:spacing w:line="228" w:lineRule="auto"/>
              <w:rPr>
                <w:rFonts w:ascii="Times New Roman" w:hAnsi="Times New Roman"/>
                <w:sz w:val="22"/>
                <w:szCs w:val="22"/>
              </w:rPr>
            </w:pPr>
            <w:r w:rsidRPr="00631C45">
              <w:rPr>
                <w:rFonts w:ascii="Times New Roman" w:hAnsi="Times New Roman"/>
                <w:sz w:val="22"/>
                <w:szCs w:val="22"/>
              </w:rPr>
              <w:t xml:space="preserve">Подготовка и допуск </w:t>
            </w:r>
            <w:r w:rsidRPr="00631C45">
              <w:rPr>
                <w:rFonts w:ascii="Times New Roman" w:hAnsi="Times New Roman"/>
                <w:sz w:val="22"/>
                <w:szCs w:val="22"/>
              </w:rPr>
              <w:br/>
              <w:t xml:space="preserve">к эксплуатации инженерно-технических средств физической защиты персонала физической </w:t>
            </w:r>
            <w:r w:rsidRPr="00631C45">
              <w:rPr>
                <w:rFonts w:ascii="Times New Roman" w:hAnsi="Times New Roman"/>
                <w:sz w:val="22"/>
                <w:szCs w:val="22"/>
              </w:rPr>
              <w:lastRenderedPageBreak/>
              <w:t xml:space="preserve">защиты, периодичность проверки знаний им правил эксплуатации </w:t>
            </w:r>
          </w:p>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и безопасности осуществляется с нарушениями требований норм и правил</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lastRenderedPageBreak/>
              <w:t>пп</w:t>
            </w:r>
            <w:proofErr w:type="spellEnd"/>
            <w:r w:rsidRPr="00631C45">
              <w:rPr>
                <w:rFonts w:ascii="Times New Roman" w:hAnsi="Times New Roman"/>
                <w:sz w:val="22"/>
                <w:szCs w:val="22"/>
              </w:rPr>
              <w:t>. 98-105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 xml:space="preserve">к системам физической </w:t>
            </w:r>
            <w:r w:rsidRPr="00631C45">
              <w:rPr>
                <w:rFonts w:ascii="Times New Roman" w:hAnsi="Times New Roman"/>
                <w:sz w:val="22"/>
                <w:szCs w:val="22"/>
              </w:rPr>
              <w:lastRenderedPageBreak/>
              <w:t xml:space="preserve">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lastRenderedPageBreak/>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9</w:t>
            </w:r>
          </w:p>
        </w:tc>
        <w:tc>
          <w:tcPr>
            <w:tcW w:w="176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2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20</w:t>
            </w:r>
          </w:p>
        </w:tc>
        <w:tc>
          <w:tcPr>
            <w:tcW w:w="2977" w:type="dxa"/>
            <w:shd w:val="clear" w:color="auto" w:fill="auto"/>
          </w:tcPr>
          <w:p w:rsidR="00A04205" w:rsidRPr="00631C45" w:rsidRDefault="00A04205" w:rsidP="004A54A6">
            <w:pPr>
              <w:spacing w:line="228" w:lineRule="auto"/>
              <w:rPr>
                <w:rFonts w:ascii="Times New Roman" w:hAnsi="Times New Roman"/>
                <w:sz w:val="22"/>
                <w:szCs w:val="22"/>
              </w:rPr>
            </w:pPr>
            <w:r w:rsidRPr="00631C45">
              <w:rPr>
                <w:rFonts w:ascii="Times New Roman" w:hAnsi="Times New Roman"/>
                <w:sz w:val="22"/>
                <w:szCs w:val="22"/>
              </w:rPr>
              <w:t>Двери и стекла окон пунктов управления системы физической защиты не обеспечивают защиту персонала физической защиты от поражения огнем стрелкового оружия, определенного в модели нарушителей</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п. 117</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 xml:space="preserve">к системам физической 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8</w:t>
            </w:r>
          </w:p>
        </w:tc>
        <w:tc>
          <w:tcPr>
            <w:tcW w:w="1764" w:type="dxa"/>
            <w:shd w:val="clear" w:color="auto" w:fill="auto"/>
          </w:tcPr>
          <w:p w:rsidR="00A04205" w:rsidRPr="00631C45" w:rsidRDefault="00A04205" w:rsidP="00C57142">
            <w:pPr>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21</w:t>
            </w:r>
          </w:p>
        </w:tc>
        <w:tc>
          <w:tcPr>
            <w:tcW w:w="2977" w:type="dxa"/>
            <w:shd w:val="clear" w:color="auto" w:fill="auto"/>
          </w:tcPr>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Оценка эффективности системы физической защиты на объекте проведена с отступлениями от положений нормативных документов</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35-40</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к системам физической защиты ядерных материалов, ядерных установок</w:t>
            </w:r>
            <w:r w:rsidRPr="00631C45">
              <w:rPr>
                <w:rFonts w:ascii="Times New Roman" w:hAnsi="Times New Roman"/>
                <w:sz w:val="22"/>
                <w:szCs w:val="22"/>
              </w:rPr>
              <w:br/>
              <w:t xml:space="preserve">и пунктов хранения </w:t>
            </w:r>
            <w:r w:rsidRPr="00631C45">
              <w:rPr>
                <w:rFonts w:ascii="Times New Roman" w:hAnsi="Times New Roman"/>
                <w:sz w:val="22"/>
                <w:szCs w:val="22"/>
              </w:rPr>
              <w:lastRenderedPageBreak/>
              <w:t>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lastRenderedPageBreak/>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10</w:t>
            </w:r>
          </w:p>
        </w:tc>
        <w:tc>
          <w:tcPr>
            <w:tcW w:w="1764" w:type="dxa"/>
            <w:shd w:val="clear" w:color="auto" w:fill="auto"/>
          </w:tcPr>
          <w:p w:rsidR="00A04205" w:rsidRPr="00631C45" w:rsidRDefault="00A04205" w:rsidP="00C57142">
            <w:pPr>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jc w:val="center"/>
        </w:trPr>
        <w:tc>
          <w:tcPr>
            <w:tcW w:w="562" w:type="dxa"/>
            <w:shd w:val="clear" w:color="auto" w:fill="auto"/>
          </w:tcPr>
          <w:p w:rsidR="00A04205" w:rsidRPr="00631C45" w:rsidRDefault="00F9751C" w:rsidP="00D61C71">
            <w:pPr>
              <w:rPr>
                <w:rFonts w:ascii="Times New Roman" w:hAnsi="Times New Roman"/>
                <w:sz w:val="22"/>
                <w:szCs w:val="22"/>
              </w:rPr>
            </w:pPr>
            <w:r>
              <w:rPr>
                <w:rFonts w:ascii="Times New Roman" w:hAnsi="Times New Roman"/>
                <w:sz w:val="22"/>
                <w:szCs w:val="22"/>
              </w:rPr>
              <w:t>22</w:t>
            </w:r>
          </w:p>
        </w:tc>
        <w:tc>
          <w:tcPr>
            <w:tcW w:w="2977" w:type="dxa"/>
            <w:shd w:val="clear" w:color="auto" w:fill="auto"/>
          </w:tcPr>
          <w:p w:rsidR="00A04205" w:rsidRPr="00631C45" w:rsidRDefault="00A04205" w:rsidP="00F9751C">
            <w:pPr>
              <w:spacing w:line="228" w:lineRule="auto"/>
              <w:rPr>
                <w:rFonts w:ascii="Times New Roman" w:hAnsi="Times New Roman"/>
                <w:sz w:val="22"/>
                <w:szCs w:val="22"/>
              </w:rPr>
            </w:pPr>
            <w:r w:rsidRPr="00631C45">
              <w:rPr>
                <w:rFonts w:ascii="Times New Roman" w:hAnsi="Times New Roman"/>
                <w:sz w:val="22"/>
                <w:szCs w:val="22"/>
              </w:rPr>
              <w:t>Анализ уязвимости системы физической защиты на объекте проведен с отступлениями от положений нормативных документов</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26-30</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 xml:space="preserve">к системам физической 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7</w:t>
            </w:r>
          </w:p>
        </w:tc>
        <w:tc>
          <w:tcPr>
            <w:tcW w:w="176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1 кв. 2021 г.</w:t>
            </w:r>
          </w:p>
        </w:tc>
      </w:tr>
      <w:tr w:rsidR="00A04205" w:rsidRPr="00631C45" w:rsidTr="00C57142">
        <w:trPr>
          <w:trHeight w:val="3208"/>
          <w:jc w:val="center"/>
        </w:trPr>
        <w:tc>
          <w:tcPr>
            <w:tcW w:w="562" w:type="dxa"/>
            <w:shd w:val="clear" w:color="auto" w:fill="auto"/>
          </w:tcPr>
          <w:p w:rsidR="00A04205" w:rsidRPr="00631C45" w:rsidRDefault="004A54A6" w:rsidP="00D61C71">
            <w:pPr>
              <w:rPr>
                <w:rFonts w:ascii="Times New Roman" w:hAnsi="Times New Roman"/>
                <w:sz w:val="22"/>
                <w:szCs w:val="22"/>
              </w:rPr>
            </w:pPr>
            <w:r>
              <w:rPr>
                <w:rFonts w:ascii="Times New Roman" w:hAnsi="Times New Roman"/>
                <w:sz w:val="22"/>
                <w:szCs w:val="22"/>
              </w:rPr>
              <w:t>23</w:t>
            </w:r>
          </w:p>
        </w:tc>
        <w:tc>
          <w:tcPr>
            <w:tcW w:w="2977" w:type="dxa"/>
            <w:shd w:val="clear" w:color="auto" w:fill="auto"/>
          </w:tcPr>
          <w:p w:rsidR="00A04205" w:rsidRPr="00631C45" w:rsidRDefault="00A04205" w:rsidP="004A54A6">
            <w:pPr>
              <w:spacing w:line="228" w:lineRule="auto"/>
              <w:rPr>
                <w:rFonts w:ascii="Times New Roman" w:hAnsi="Times New Roman"/>
                <w:sz w:val="22"/>
                <w:szCs w:val="22"/>
              </w:rPr>
            </w:pPr>
            <w:r w:rsidRPr="00631C45">
              <w:rPr>
                <w:rFonts w:ascii="Times New Roman" w:hAnsi="Times New Roman"/>
                <w:sz w:val="22"/>
                <w:szCs w:val="22"/>
              </w:rPr>
              <w:t>В</w:t>
            </w:r>
            <w:r w:rsidRPr="00631C45">
              <w:rPr>
                <w:rFonts w:ascii="Times New Roman" w:hAnsi="Times New Roman"/>
                <w:bCs/>
                <w:sz w:val="22"/>
                <w:szCs w:val="22"/>
              </w:rPr>
              <w:t xml:space="preserve"> помещении центрального пункта управления смена операторов находится не постоянно, и/или смена операторов составляет менее 2 человек</w:t>
            </w:r>
          </w:p>
        </w:tc>
        <w:tc>
          <w:tcPr>
            <w:tcW w:w="1985" w:type="dxa"/>
            <w:shd w:val="clear" w:color="auto" w:fill="auto"/>
          </w:tcPr>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п. 50</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НП-083-15</w:t>
            </w:r>
          </w:p>
          <w:p w:rsidR="00A04205" w:rsidRPr="00631C45" w:rsidRDefault="00A04205" w:rsidP="00C57142">
            <w:pPr>
              <w:spacing w:line="228" w:lineRule="auto"/>
              <w:ind w:right="-108"/>
              <w:rPr>
                <w:rFonts w:ascii="Times New Roman" w:hAnsi="Times New Roman"/>
                <w:sz w:val="22"/>
                <w:szCs w:val="22"/>
              </w:rPr>
            </w:pPr>
            <w:r w:rsidRPr="00631C45">
              <w:rPr>
                <w:rFonts w:ascii="Times New Roman" w:hAnsi="Times New Roman"/>
                <w:sz w:val="22"/>
                <w:szCs w:val="22"/>
              </w:rPr>
              <w:t xml:space="preserve">«Требований </w:t>
            </w:r>
            <w:r w:rsidRPr="00631C45">
              <w:rPr>
                <w:rFonts w:ascii="Times New Roman" w:hAnsi="Times New Roman"/>
                <w:sz w:val="22"/>
                <w:szCs w:val="22"/>
              </w:rPr>
              <w:br/>
              <w:t xml:space="preserve">к системам физической защиты ядерных материалов, ядерных установок </w:t>
            </w:r>
            <w:r w:rsidRPr="00631C45">
              <w:rPr>
                <w:rFonts w:ascii="Times New Roman" w:hAnsi="Times New Roman"/>
                <w:sz w:val="22"/>
                <w:szCs w:val="22"/>
              </w:rPr>
              <w:br/>
              <w:t>и пунктов хранения ядерных материалов»</w:t>
            </w:r>
          </w:p>
        </w:tc>
        <w:tc>
          <w:tcPr>
            <w:tcW w:w="198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A04205" w:rsidRPr="00631C45" w:rsidRDefault="00A04205" w:rsidP="00C57142">
            <w:pPr>
              <w:spacing w:line="228" w:lineRule="auto"/>
              <w:ind w:left="-108" w:right="-108"/>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 xml:space="preserve">Недостаточный уровень подготовки </w:t>
            </w:r>
            <w:r w:rsidRPr="00631C45">
              <w:rPr>
                <w:rFonts w:ascii="Times New Roman" w:hAnsi="Times New Roman"/>
                <w:sz w:val="22"/>
                <w:szCs w:val="22"/>
              </w:rPr>
              <w:br/>
              <w:t>и низкий уровень квалификации персонала ФЗ</w:t>
            </w:r>
          </w:p>
        </w:tc>
        <w:tc>
          <w:tcPr>
            <w:tcW w:w="135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4</w:t>
            </w:r>
          </w:p>
        </w:tc>
        <w:tc>
          <w:tcPr>
            <w:tcW w:w="1764" w:type="dxa"/>
            <w:shd w:val="clear" w:color="auto" w:fill="auto"/>
          </w:tcPr>
          <w:p w:rsidR="00A04205" w:rsidRPr="00631C45" w:rsidRDefault="00A04205" w:rsidP="00C57142">
            <w:pPr>
              <w:spacing w:line="228" w:lineRule="auto"/>
              <w:rPr>
                <w:rFonts w:ascii="Times New Roman" w:hAnsi="Times New Roman"/>
                <w:sz w:val="22"/>
                <w:szCs w:val="22"/>
              </w:rPr>
            </w:pPr>
            <w:r w:rsidRPr="00631C45">
              <w:rPr>
                <w:rFonts w:ascii="Times New Roman" w:hAnsi="Times New Roman"/>
                <w:sz w:val="22"/>
                <w:szCs w:val="22"/>
              </w:rPr>
              <w:t>2 кв. 2021 г.</w:t>
            </w:r>
          </w:p>
        </w:tc>
      </w:tr>
      <w:tr w:rsidR="006E3EE6" w:rsidRPr="00631C45" w:rsidTr="003578B5">
        <w:trPr>
          <w:trHeight w:val="413"/>
          <w:jc w:val="center"/>
        </w:trPr>
        <w:tc>
          <w:tcPr>
            <w:tcW w:w="15871" w:type="dxa"/>
            <w:gridSpan w:val="9"/>
            <w:shd w:val="clear" w:color="auto" w:fill="auto"/>
            <w:vAlign w:val="center"/>
          </w:tcPr>
          <w:p w:rsidR="006E3EE6" w:rsidRPr="00631C45" w:rsidRDefault="006E3EE6" w:rsidP="002F6D3F">
            <w:pPr>
              <w:spacing w:line="228" w:lineRule="auto"/>
              <w:jc w:val="center"/>
              <w:rPr>
                <w:rFonts w:ascii="Times New Roman" w:eastAsiaTheme="minorHAnsi" w:hAnsi="Times New Roman"/>
                <w:sz w:val="22"/>
                <w:szCs w:val="22"/>
                <w:lang w:eastAsia="en-US"/>
              </w:rPr>
            </w:pPr>
            <w:r w:rsidRPr="00631C45">
              <w:rPr>
                <w:rFonts w:ascii="Times New Roman" w:eastAsiaTheme="minorHAnsi" w:hAnsi="Times New Roman"/>
                <w:sz w:val="22"/>
                <w:szCs w:val="22"/>
                <w:lang w:eastAsia="en-US"/>
              </w:rPr>
              <w:lastRenderedPageBreak/>
              <w:t xml:space="preserve">Часто встречающиеся нарушения в сфере надзора за состоянием физической защиты на </w:t>
            </w:r>
            <w:proofErr w:type="spellStart"/>
            <w:r w:rsidRPr="00631C45">
              <w:rPr>
                <w:rFonts w:ascii="Times New Roman" w:eastAsiaTheme="minorHAnsi" w:hAnsi="Times New Roman"/>
                <w:sz w:val="22"/>
                <w:szCs w:val="22"/>
                <w:lang w:eastAsia="en-US"/>
              </w:rPr>
              <w:t>радиационно</w:t>
            </w:r>
            <w:proofErr w:type="spellEnd"/>
            <w:r w:rsidRPr="00631C45">
              <w:rPr>
                <w:rFonts w:ascii="Times New Roman" w:eastAsiaTheme="minorHAnsi" w:hAnsi="Times New Roman"/>
                <w:sz w:val="22"/>
                <w:szCs w:val="22"/>
                <w:lang w:eastAsia="en-US"/>
              </w:rPr>
              <w:t xml:space="preserve"> опасных объектах</w:t>
            </w:r>
          </w:p>
        </w:tc>
      </w:tr>
      <w:tr w:rsidR="006E3EE6" w:rsidRPr="00631C45" w:rsidTr="00C57142">
        <w:trPr>
          <w:trHeight w:val="2022"/>
          <w:jc w:val="center"/>
        </w:trPr>
        <w:tc>
          <w:tcPr>
            <w:tcW w:w="562" w:type="dxa"/>
            <w:shd w:val="clear" w:color="auto" w:fill="auto"/>
          </w:tcPr>
          <w:p w:rsidR="006E3EE6" w:rsidRPr="00631C45" w:rsidRDefault="004A54A6" w:rsidP="00D61C71">
            <w:pPr>
              <w:spacing w:line="228" w:lineRule="auto"/>
              <w:rPr>
                <w:rFonts w:ascii="Times New Roman" w:hAnsi="Times New Roman"/>
                <w:sz w:val="22"/>
                <w:szCs w:val="22"/>
              </w:rPr>
            </w:pPr>
            <w:r>
              <w:rPr>
                <w:rFonts w:ascii="Times New Roman" w:hAnsi="Times New Roman"/>
                <w:sz w:val="22"/>
                <w:szCs w:val="22"/>
              </w:rPr>
              <w:t>24</w:t>
            </w:r>
          </w:p>
        </w:tc>
        <w:tc>
          <w:tcPr>
            <w:tcW w:w="2977" w:type="dxa"/>
            <w:shd w:val="clear" w:color="auto" w:fill="auto"/>
          </w:tcPr>
          <w:p w:rsidR="006E3EE6" w:rsidRPr="00631C45" w:rsidRDefault="006E3EE6" w:rsidP="009B132E">
            <w:pPr>
              <w:spacing w:line="228" w:lineRule="auto"/>
              <w:rPr>
                <w:rFonts w:ascii="Times New Roman" w:hAnsi="Times New Roman"/>
                <w:sz w:val="22"/>
                <w:szCs w:val="22"/>
              </w:rPr>
            </w:pPr>
            <w:r w:rsidRPr="00631C45">
              <w:rPr>
                <w:rFonts w:ascii="Times New Roman" w:hAnsi="Times New Roman"/>
                <w:sz w:val="22"/>
                <w:szCs w:val="22"/>
              </w:rPr>
              <w:t>Не разработаны или требуют корректировки отдельные документы, определяющие организацию физической защиты (инструкции, журналы, планы, положения, перечни)</w:t>
            </w:r>
          </w:p>
        </w:tc>
        <w:tc>
          <w:tcPr>
            <w:tcW w:w="1985" w:type="dxa"/>
            <w:shd w:val="clear" w:color="auto" w:fill="auto"/>
          </w:tcPr>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п. 22</w:t>
            </w:r>
          </w:p>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(приложение № 3)</w:t>
            </w:r>
          </w:p>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НП-034-15</w:t>
            </w:r>
          </w:p>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«Правил физической защиты радиоактивных веществ, радиационных источников и пунктов хранения»</w:t>
            </w:r>
          </w:p>
        </w:tc>
        <w:tc>
          <w:tcPr>
            <w:tcW w:w="198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средней тяжести последствия</w:t>
            </w:r>
          </w:p>
        </w:tc>
        <w:tc>
          <w:tcPr>
            <w:tcW w:w="2173"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Недостаточный уровень подготовки и низкий уровень квалификации персонала ФЗ</w:t>
            </w:r>
          </w:p>
        </w:tc>
        <w:tc>
          <w:tcPr>
            <w:tcW w:w="135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18</w:t>
            </w:r>
          </w:p>
        </w:tc>
        <w:tc>
          <w:tcPr>
            <w:tcW w:w="176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6 мес. 2023 года</w:t>
            </w:r>
          </w:p>
        </w:tc>
      </w:tr>
      <w:tr w:rsidR="006E3EE6" w:rsidRPr="00631C45" w:rsidTr="00C57142">
        <w:trPr>
          <w:trHeight w:val="3290"/>
          <w:jc w:val="center"/>
        </w:trPr>
        <w:tc>
          <w:tcPr>
            <w:tcW w:w="562" w:type="dxa"/>
            <w:shd w:val="clear" w:color="auto" w:fill="auto"/>
          </w:tcPr>
          <w:p w:rsidR="006E3EE6" w:rsidRPr="00631C45" w:rsidRDefault="004A54A6" w:rsidP="00D61C71">
            <w:pPr>
              <w:spacing w:line="228" w:lineRule="auto"/>
              <w:rPr>
                <w:rFonts w:ascii="Times New Roman" w:hAnsi="Times New Roman"/>
                <w:sz w:val="22"/>
                <w:szCs w:val="22"/>
              </w:rPr>
            </w:pPr>
            <w:r>
              <w:rPr>
                <w:rFonts w:ascii="Times New Roman" w:hAnsi="Times New Roman"/>
                <w:sz w:val="22"/>
                <w:szCs w:val="22"/>
              </w:rPr>
              <w:t>25</w:t>
            </w:r>
          </w:p>
        </w:tc>
        <w:tc>
          <w:tcPr>
            <w:tcW w:w="2977" w:type="dxa"/>
            <w:shd w:val="clear" w:color="auto" w:fill="auto"/>
          </w:tcPr>
          <w:p w:rsidR="006E3EE6" w:rsidRPr="00631C45" w:rsidRDefault="006E3EE6" w:rsidP="009B132E">
            <w:pPr>
              <w:spacing w:line="228" w:lineRule="auto"/>
              <w:rPr>
                <w:rFonts w:ascii="Times New Roman" w:hAnsi="Times New Roman"/>
                <w:sz w:val="22"/>
                <w:szCs w:val="22"/>
              </w:rPr>
            </w:pPr>
            <w:r w:rsidRPr="00631C45">
              <w:rPr>
                <w:rFonts w:ascii="Times New Roman" w:hAnsi="Times New Roman"/>
                <w:sz w:val="22"/>
                <w:szCs w:val="22"/>
              </w:rPr>
              <w:t>Не разработана модель нарушителей или не согласована в установленном порядке</w:t>
            </w:r>
          </w:p>
        </w:tc>
        <w:tc>
          <w:tcPr>
            <w:tcW w:w="1985" w:type="dxa"/>
            <w:shd w:val="clear" w:color="auto" w:fill="auto"/>
          </w:tcPr>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п. 6</w:t>
            </w:r>
          </w:p>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НП-034-15</w:t>
            </w:r>
          </w:p>
          <w:p w:rsidR="006E3EE6" w:rsidRPr="00631C45" w:rsidRDefault="006E3EE6" w:rsidP="00C57142">
            <w:pPr>
              <w:spacing w:line="228" w:lineRule="auto"/>
              <w:ind w:left="-108" w:right="-108"/>
              <w:rPr>
                <w:rFonts w:ascii="Times New Roman" w:hAnsi="Times New Roman"/>
                <w:sz w:val="22"/>
                <w:szCs w:val="22"/>
              </w:rPr>
            </w:pPr>
            <w:r w:rsidRPr="00631C45">
              <w:rPr>
                <w:rFonts w:ascii="Times New Roman" w:hAnsi="Times New Roman"/>
                <w:sz w:val="22"/>
                <w:szCs w:val="22"/>
              </w:rPr>
              <w:t>«Правил физической защиты радиоактивных веществ, радиационных источников и пунктов хранения»</w:t>
            </w:r>
          </w:p>
        </w:tc>
        <w:tc>
          <w:tcPr>
            <w:tcW w:w="198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ч. 1 ст. 9.6 КоАП РФ</w:t>
            </w:r>
          </w:p>
        </w:tc>
        <w:tc>
          <w:tcPr>
            <w:tcW w:w="1418"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средней тяжести последствия</w:t>
            </w:r>
          </w:p>
        </w:tc>
        <w:tc>
          <w:tcPr>
            <w:tcW w:w="2173"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Недостаточный уровень подготовки и низкий уровень квалификации персонала ФЗ</w:t>
            </w:r>
          </w:p>
        </w:tc>
        <w:tc>
          <w:tcPr>
            <w:tcW w:w="135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13</w:t>
            </w:r>
          </w:p>
        </w:tc>
        <w:tc>
          <w:tcPr>
            <w:tcW w:w="1764" w:type="dxa"/>
            <w:shd w:val="clear" w:color="auto" w:fill="auto"/>
          </w:tcPr>
          <w:p w:rsidR="006E3EE6" w:rsidRPr="00631C45" w:rsidRDefault="006E3EE6" w:rsidP="00C57142">
            <w:pPr>
              <w:spacing w:line="228" w:lineRule="auto"/>
              <w:rPr>
                <w:rFonts w:ascii="Times New Roman" w:hAnsi="Times New Roman"/>
                <w:sz w:val="22"/>
                <w:szCs w:val="22"/>
              </w:rPr>
            </w:pPr>
            <w:r w:rsidRPr="00631C45">
              <w:rPr>
                <w:rFonts w:ascii="Times New Roman" w:hAnsi="Times New Roman"/>
                <w:sz w:val="22"/>
                <w:szCs w:val="22"/>
              </w:rPr>
              <w:t>6 мес. 2023 года</w:t>
            </w:r>
          </w:p>
        </w:tc>
      </w:tr>
      <w:tr w:rsidR="004A54A6" w:rsidRPr="00631C45" w:rsidTr="009B132E">
        <w:trPr>
          <w:trHeight w:val="839"/>
          <w:jc w:val="center"/>
        </w:trPr>
        <w:tc>
          <w:tcPr>
            <w:tcW w:w="15871" w:type="dxa"/>
            <w:gridSpan w:val="9"/>
            <w:shd w:val="clear" w:color="auto" w:fill="auto"/>
            <w:vAlign w:val="center"/>
          </w:tcPr>
          <w:p w:rsidR="00AE57E8" w:rsidRPr="00631C45" w:rsidRDefault="00AE57E8" w:rsidP="00AE57E8">
            <w:pPr>
              <w:spacing w:line="228" w:lineRule="auto"/>
              <w:jc w:val="center"/>
              <w:rPr>
                <w:rFonts w:ascii="Times New Roman" w:hAnsi="Times New Roman"/>
                <w:b/>
                <w:sz w:val="22"/>
                <w:szCs w:val="22"/>
              </w:rPr>
            </w:pPr>
            <w:r w:rsidRPr="00631C45">
              <w:rPr>
                <w:rFonts w:ascii="Times New Roman" w:hAnsi="Times New Roman"/>
                <w:b/>
                <w:sz w:val="22"/>
                <w:szCs w:val="22"/>
              </w:rPr>
              <w:lastRenderedPageBreak/>
              <w:t>Федеральный государственный энергетический надзор, федеральный государственный контроль (надзор)</w:t>
            </w:r>
          </w:p>
          <w:p w:rsidR="00AE57E8" w:rsidRPr="00631C45" w:rsidRDefault="00AE57E8" w:rsidP="00AE57E8">
            <w:pPr>
              <w:spacing w:line="228" w:lineRule="auto"/>
              <w:jc w:val="center"/>
              <w:rPr>
                <w:rFonts w:ascii="Times New Roman" w:hAnsi="Times New Roman"/>
                <w:b/>
                <w:sz w:val="22"/>
                <w:szCs w:val="22"/>
              </w:rPr>
            </w:pPr>
            <w:r w:rsidRPr="00631C45">
              <w:rPr>
                <w:rFonts w:ascii="Times New Roman" w:hAnsi="Times New Roman"/>
                <w:b/>
                <w:sz w:val="22"/>
                <w:szCs w:val="22"/>
              </w:rPr>
              <w:t>за соблюдением требований законодательства об энергосбережении и о повышении энергетической эффективности</w:t>
            </w:r>
          </w:p>
          <w:p w:rsidR="004A54A6" w:rsidRPr="00631C45" w:rsidRDefault="00AE57E8" w:rsidP="009B132E">
            <w:pPr>
              <w:spacing w:line="228" w:lineRule="auto"/>
              <w:jc w:val="center"/>
              <w:rPr>
                <w:rFonts w:ascii="Times New Roman" w:hAnsi="Times New Roman"/>
                <w:sz w:val="22"/>
                <w:szCs w:val="22"/>
              </w:rPr>
            </w:pPr>
            <w:r w:rsidRPr="00631C45">
              <w:rPr>
                <w:rFonts w:ascii="Times New Roman" w:hAnsi="Times New Roman"/>
                <w:b/>
                <w:sz w:val="22"/>
                <w:szCs w:val="22"/>
              </w:rPr>
              <w:t>и федеральный государственный надзор в области безопасности гидротехнических сооружений</w:t>
            </w:r>
          </w:p>
        </w:tc>
      </w:tr>
      <w:tr w:rsidR="004A54A6" w:rsidRPr="00631C45" w:rsidTr="009B132E">
        <w:trPr>
          <w:trHeight w:val="397"/>
          <w:jc w:val="center"/>
        </w:trPr>
        <w:tc>
          <w:tcPr>
            <w:tcW w:w="15871" w:type="dxa"/>
            <w:gridSpan w:val="9"/>
            <w:shd w:val="clear" w:color="auto" w:fill="auto"/>
            <w:vAlign w:val="center"/>
          </w:tcPr>
          <w:p w:rsidR="004A54A6" w:rsidRPr="00631C45" w:rsidRDefault="004A54A6" w:rsidP="00AE57E8">
            <w:pPr>
              <w:spacing w:line="228" w:lineRule="auto"/>
              <w:jc w:val="center"/>
              <w:rPr>
                <w:rFonts w:ascii="Times New Roman" w:hAnsi="Times New Roman"/>
                <w:b/>
                <w:sz w:val="22"/>
                <w:szCs w:val="22"/>
              </w:rPr>
            </w:pPr>
            <w:r w:rsidRPr="00631C45">
              <w:rPr>
                <w:rFonts w:ascii="Times New Roman" w:hAnsi="Times New Roman"/>
                <w:sz w:val="22"/>
                <w:szCs w:val="22"/>
              </w:rPr>
              <w:t>Часто встречающиеся нарушения в отношении генерирующих объектов, энергоустановок потребителей и объектов электросетевого хозяйства</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26</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На кабельных линиях отсутствуют бирки с указанием марки кабеля, напряжения, сечения, номера или наименования</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п. 569 Правил технической эксплуатации электрических станций и сетей Российской Федерации, утвержденных приказом Минэнерго России от 04.10.2022 </w:t>
            </w:r>
            <w:r w:rsidRPr="00631C45">
              <w:rPr>
                <w:rFonts w:ascii="Times New Roman" w:hAnsi="Times New Roman"/>
                <w:sz w:val="22"/>
                <w:szCs w:val="22"/>
              </w:rPr>
              <w:br/>
              <w:t>№ 1070,</w:t>
            </w:r>
          </w:p>
          <w:p w:rsidR="00FB5B84" w:rsidRPr="00631C45" w:rsidRDefault="00FB5B84" w:rsidP="00C57142">
            <w:pPr>
              <w:rPr>
                <w:rFonts w:ascii="Times New Roman" w:hAnsi="Times New Roman"/>
                <w:sz w:val="22"/>
                <w:szCs w:val="22"/>
              </w:rPr>
            </w:pPr>
            <w:r w:rsidRPr="00631C45">
              <w:rPr>
                <w:rFonts w:ascii="Times New Roman" w:hAnsi="Times New Roman"/>
                <w:sz w:val="22"/>
                <w:szCs w:val="22"/>
              </w:rPr>
              <w:t>(далее –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Кодекса Российской Федерации</w:t>
            </w:r>
          </w:p>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об административных правонарушениях от 30.12.2001 </w:t>
            </w:r>
            <w:r w:rsidRPr="00631C45">
              <w:rPr>
                <w:rFonts w:ascii="Times New Roman" w:hAnsi="Times New Roman"/>
                <w:sz w:val="22"/>
                <w:szCs w:val="22"/>
              </w:rPr>
              <w:br/>
              <w:t>№ 195-ФЗ</w:t>
            </w:r>
          </w:p>
          <w:p w:rsidR="00FB5B84" w:rsidRPr="00631C45" w:rsidRDefault="00FB5B84" w:rsidP="00C57142">
            <w:pPr>
              <w:rPr>
                <w:rFonts w:ascii="Times New Roman" w:hAnsi="Times New Roman"/>
                <w:sz w:val="22"/>
                <w:szCs w:val="22"/>
              </w:rPr>
            </w:pPr>
            <w:r w:rsidRPr="00631C45">
              <w:rPr>
                <w:rFonts w:ascii="Times New Roman" w:hAnsi="Times New Roman"/>
                <w:sz w:val="22"/>
                <w:szCs w:val="22"/>
              </w:rPr>
              <w:t>(далее –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2 422</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27</w:t>
            </w:r>
          </w:p>
        </w:tc>
        <w:tc>
          <w:tcPr>
            <w:tcW w:w="2977" w:type="dxa"/>
            <w:shd w:val="clear" w:color="auto" w:fill="auto"/>
          </w:tcPr>
          <w:p w:rsidR="00FB5B84" w:rsidRPr="00631C45" w:rsidRDefault="00FB5B84" w:rsidP="009B132E">
            <w:pPr>
              <w:widowControl w:val="0"/>
              <w:rPr>
                <w:rFonts w:ascii="Times New Roman" w:hAnsi="Times New Roman"/>
                <w:sz w:val="22"/>
                <w:szCs w:val="22"/>
              </w:rPr>
            </w:pPr>
            <w:r w:rsidRPr="00631C45">
              <w:rPr>
                <w:rFonts w:ascii="Times New Roman" w:hAnsi="Times New Roman"/>
                <w:sz w:val="22"/>
                <w:szCs w:val="22"/>
              </w:rPr>
              <w:t>Отсутствуют или не обеспечивается пересмотр и актуализация электрических схем (чертежей) при их несоответствии фактическим эксплуатационным</w:t>
            </w:r>
          </w:p>
        </w:tc>
        <w:tc>
          <w:tcPr>
            <w:tcW w:w="1985" w:type="dxa"/>
            <w:shd w:val="clear" w:color="auto" w:fill="auto"/>
          </w:tcPr>
          <w:p w:rsidR="00FB5B84" w:rsidRPr="00631C45" w:rsidRDefault="00FB5B84" w:rsidP="00C57142">
            <w:pPr>
              <w:widowControl w:val="0"/>
              <w:rPr>
                <w:rFonts w:ascii="Times New Roman" w:hAnsi="Times New Roman"/>
                <w:sz w:val="22"/>
                <w:szCs w:val="22"/>
              </w:rPr>
            </w:pPr>
            <w:r w:rsidRPr="00631C45">
              <w:rPr>
                <w:rFonts w:ascii="Times New Roman" w:hAnsi="Times New Roman"/>
                <w:sz w:val="22"/>
                <w:szCs w:val="22"/>
              </w:rPr>
              <w:t xml:space="preserve">п. 31 Правил технической эксплуатации электроустановок потребителей электрической энергии, </w:t>
            </w:r>
            <w:r w:rsidRPr="00631C45">
              <w:rPr>
                <w:rFonts w:ascii="Times New Roman" w:hAnsi="Times New Roman"/>
                <w:sz w:val="22"/>
                <w:szCs w:val="22"/>
              </w:rPr>
              <w:lastRenderedPageBreak/>
              <w:t>утвержденных приказом Минэнерго России от 12.08.2022 № 811,</w:t>
            </w:r>
          </w:p>
          <w:p w:rsidR="00FB5B84" w:rsidRPr="00631C45" w:rsidRDefault="00FB5B84" w:rsidP="00C57142">
            <w:pPr>
              <w:widowControl w:val="0"/>
              <w:rPr>
                <w:rFonts w:ascii="Times New Roman" w:hAnsi="Times New Roman"/>
                <w:sz w:val="22"/>
                <w:szCs w:val="22"/>
              </w:rPr>
            </w:pPr>
            <w:r w:rsidRPr="00631C45">
              <w:rPr>
                <w:rFonts w:ascii="Times New Roman" w:hAnsi="Times New Roman"/>
                <w:sz w:val="22"/>
                <w:szCs w:val="22"/>
              </w:rPr>
              <w:t>(далее – ПТЭЭПЭЭ);</w:t>
            </w:r>
          </w:p>
          <w:p w:rsidR="00FB5B84" w:rsidRPr="00631C45" w:rsidRDefault="00FB5B84" w:rsidP="00C57142">
            <w:pPr>
              <w:widowControl w:val="0"/>
              <w:rPr>
                <w:rFonts w:ascii="Times New Roman" w:hAnsi="Times New Roman"/>
                <w:sz w:val="22"/>
                <w:szCs w:val="22"/>
              </w:rPr>
            </w:pPr>
            <w:r w:rsidRPr="00631C45">
              <w:rPr>
                <w:rFonts w:ascii="Times New Roman" w:hAnsi="Times New Roman"/>
                <w:sz w:val="22"/>
                <w:szCs w:val="22"/>
              </w:rPr>
              <w:t>п. 42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lastRenderedPageBreak/>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1 064</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28</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 xml:space="preserve">Не произведена вырубка и опиловка кустарников </w:t>
            </w:r>
          </w:p>
          <w:p w:rsidR="00FB5B84" w:rsidRPr="00631C45" w:rsidRDefault="00FB5B84" w:rsidP="009B132E">
            <w:pPr>
              <w:tabs>
                <w:tab w:val="left" w:pos="1134"/>
              </w:tabs>
              <w:rPr>
                <w:rFonts w:ascii="Times New Roman" w:hAnsi="Times New Roman"/>
                <w:sz w:val="22"/>
                <w:szCs w:val="22"/>
              </w:rPr>
            </w:pPr>
            <w:r w:rsidRPr="00631C45">
              <w:rPr>
                <w:rFonts w:ascii="Times New Roman" w:hAnsi="Times New Roman"/>
                <w:sz w:val="22"/>
                <w:szCs w:val="22"/>
              </w:rPr>
              <w:t xml:space="preserve">и деревьев, угрожающих падением в пролётах опор ВЛ-0,4 </w:t>
            </w:r>
            <w:proofErr w:type="spellStart"/>
            <w:r w:rsidRPr="00631C45">
              <w:rPr>
                <w:rFonts w:ascii="Times New Roman" w:hAnsi="Times New Roman"/>
                <w:sz w:val="22"/>
                <w:szCs w:val="22"/>
              </w:rPr>
              <w:t>кВ</w:t>
            </w:r>
            <w:proofErr w:type="spellEnd"/>
            <w:r w:rsidRPr="00631C45">
              <w:rPr>
                <w:rFonts w:ascii="Times New Roman" w:hAnsi="Times New Roman"/>
                <w:sz w:val="22"/>
                <w:szCs w:val="22"/>
              </w:rPr>
              <w:t xml:space="preserve"> и ВЛ-10 </w:t>
            </w:r>
            <w:proofErr w:type="spellStart"/>
            <w:r w:rsidRPr="00631C45">
              <w:rPr>
                <w:rFonts w:ascii="Times New Roman" w:hAnsi="Times New Roman"/>
                <w:sz w:val="22"/>
                <w:szCs w:val="22"/>
              </w:rPr>
              <w:t>кВ</w:t>
            </w:r>
            <w:proofErr w:type="spellEnd"/>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543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1 037</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29</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Не обеспечивается укомплектование электроустановок испытанными защитными средствами</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7 (л) ПТЭЭПЭЭ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834</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30</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 xml:space="preserve">На дверцах РУ-10 </w:t>
            </w:r>
            <w:proofErr w:type="spellStart"/>
            <w:r w:rsidRPr="00631C45">
              <w:rPr>
                <w:rFonts w:ascii="Times New Roman" w:hAnsi="Times New Roman"/>
                <w:sz w:val="22"/>
                <w:szCs w:val="22"/>
              </w:rPr>
              <w:t>кВ</w:t>
            </w:r>
            <w:proofErr w:type="spellEnd"/>
            <w:r w:rsidRPr="00631C45">
              <w:rPr>
                <w:rFonts w:ascii="Times New Roman" w:hAnsi="Times New Roman"/>
                <w:sz w:val="22"/>
                <w:szCs w:val="22"/>
              </w:rPr>
              <w:t xml:space="preserve">, РУ-0,4 </w:t>
            </w:r>
            <w:proofErr w:type="spellStart"/>
            <w:r w:rsidRPr="00631C45">
              <w:rPr>
                <w:rFonts w:ascii="Times New Roman" w:hAnsi="Times New Roman"/>
                <w:sz w:val="22"/>
                <w:szCs w:val="22"/>
              </w:rPr>
              <w:t>кВ</w:t>
            </w:r>
            <w:proofErr w:type="spellEnd"/>
            <w:r w:rsidRPr="00631C45">
              <w:rPr>
                <w:rFonts w:ascii="Times New Roman" w:hAnsi="Times New Roman"/>
                <w:sz w:val="22"/>
                <w:szCs w:val="22"/>
              </w:rPr>
              <w:t xml:space="preserve"> и трансформаторных камер КТП-10/04 диспетчерские наименования </w:t>
            </w:r>
          </w:p>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и предупреждающие знаки требуют обновления</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29, 497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832</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lastRenderedPageBreak/>
              <w:t>31</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У предохранителей присоединений отсутствуют надписи, указывающие номинальный ток плавкой вставки</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497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567</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32</w:t>
            </w:r>
          </w:p>
        </w:tc>
        <w:tc>
          <w:tcPr>
            <w:tcW w:w="2977" w:type="dxa"/>
            <w:shd w:val="clear" w:color="auto" w:fill="auto"/>
          </w:tcPr>
          <w:p w:rsidR="00FB5B84" w:rsidRPr="00631C45" w:rsidRDefault="00FB5B84" w:rsidP="009B132E">
            <w:pPr>
              <w:widowControl w:val="0"/>
              <w:rPr>
                <w:rFonts w:ascii="Times New Roman" w:hAnsi="Times New Roman"/>
                <w:sz w:val="22"/>
                <w:szCs w:val="22"/>
              </w:rPr>
            </w:pPr>
            <w:r w:rsidRPr="00631C45">
              <w:rPr>
                <w:rFonts w:ascii="Times New Roman" w:hAnsi="Times New Roman"/>
                <w:sz w:val="22"/>
                <w:szCs w:val="22"/>
              </w:rPr>
              <w:t xml:space="preserve">Нарушения при </w:t>
            </w:r>
            <w:r w:rsidR="009B132E">
              <w:rPr>
                <w:rFonts w:ascii="Times New Roman" w:hAnsi="Times New Roman"/>
                <w:sz w:val="22"/>
                <w:szCs w:val="22"/>
              </w:rPr>
              <w:t>э</w:t>
            </w:r>
            <w:r w:rsidRPr="00631C45">
              <w:rPr>
                <w:rFonts w:ascii="Times New Roman" w:hAnsi="Times New Roman"/>
                <w:sz w:val="22"/>
                <w:szCs w:val="22"/>
              </w:rPr>
              <w:t xml:space="preserve">ксплуатации маслоприемников, маслосборников, гравийных подсыпок, дренажей и </w:t>
            </w:r>
            <w:proofErr w:type="spellStart"/>
            <w:r w:rsidRPr="00631C45">
              <w:rPr>
                <w:rFonts w:ascii="Times New Roman" w:hAnsi="Times New Roman"/>
                <w:sz w:val="22"/>
                <w:szCs w:val="22"/>
              </w:rPr>
              <w:t>маслоотводов</w:t>
            </w:r>
            <w:proofErr w:type="spellEnd"/>
          </w:p>
        </w:tc>
        <w:tc>
          <w:tcPr>
            <w:tcW w:w="1985" w:type="dxa"/>
            <w:shd w:val="clear" w:color="auto" w:fill="auto"/>
          </w:tcPr>
          <w:p w:rsidR="00FB5B84" w:rsidRPr="00631C45" w:rsidRDefault="00FB5B84" w:rsidP="00C57142">
            <w:pPr>
              <w:widowControl w:val="0"/>
              <w:rPr>
                <w:rFonts w:ascii="Times New Roman" w:hAnsi="Times New Roman"/>
                <w:sz w:val="22"/>
                <w:szCs w:val="22"/>
              </w:rPr>
            </w:pPr>
            <w:r w:rsidRPr="00631C45">
              <w:rPr>
                <w:rFonts w:ascii="Times New Roman" w:hAnsi="Times New Roman"/>
                <w:sz w:val="22"/>
                <w:szCs w:val="22"/>
              </w:rPr>
              <w:t>п. 492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554</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33</w:t>
            </w:r>
          </w:p>
        </w:tc>
        <w:tc>
          <w:tcPr>
            <w:tcW w:w="2977" w:type="dxa"/>
            <w:shd w:val="clear" w:color="auto" w:fill="auto"/>
          </w:tcPr>
          <w:p w:rsidR="00FB5B84" w:rsidRPr="00631C45" w:rsidRDefault="00FB5B84" w:rsidP="009B132E">
            <w:pPr>
              <w:rPr>
                <w:rFonts w:ascii="Times New Roman" w:hAnsi="Times New Roman"/>
                <w:sz w:val="22"/>
                <w:szCs w:val="22"/>
              </w:rPr>
            </w:pPr>
            <w:r w:rsidRPr="00631C45">
              <w:rPr>
                <w:rFonts w:ascii="Times New Roman" w:hAnsi="Times New Roman"/>
                <w:sz w:val="22"/>
                <w:szCs w:val="22"/>
              </w:rPr>
              <w:t>Не производится при эксплуатации воздушных линий электропередачи должным образом техническое обслуживание и текущий ремонт</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538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506</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34</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Нарушение допустимого значения наклона опор, допущено загнивание опоры ЛЭП</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538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445</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9B132E" w:rsidP="00D61C71">
            <w:pPr>
              <w:spacing w:line="228" w:lineRule="auto"/>
              <w:rPr>
                <w:rFonts w:ascii="Times New Roman" w:hAnsi="Times New Roman"/>
                <w:sz w:val="22"/>
                <w:szCs w:val="22"/>
              </w:rPr>
            </w:pPr>
            <w:r>
              <w:rPr>
                <w:rFonts w:ascii="Times New Roman" w:hAnsi="Times New Roman"/>
                <w:sz w:val="22"/>
                <w:szCs w:val="22"/>
              </w:rPr>
              <w:t>35</w:t>
            </w:r>
          </w:p>
        </w:tc>
        <w:tc>
          <w:tcPr>
            <w:tcW w:w="2977" w:type="dxa"/>
            <w:shd w:val="clear" w:color="auto" w:fill="auto"/>
          </w:tcPr>
          <w:p w:rsidR="00FB5B84" w:rsidRPr="00631C45" w:rsidRDefault="00FB5B84" w:rsidP="009B132E">
            <w:pPr>
              <w:rPr>
                <w:rFonts w:ascii="Times New Roman" w:hAnsi="Times New Roman"/>
                <w:sz w:val="22"/>
                <w:szCs w:val="22"/>
              </w:rPr>
            </w:pPr>
            <w:r w:rsidRPr="00631C45">
              <w:rPr>
                <w:rFonts w:ascii="Times New Roman" w:hAnsi="Times New Roman"/>
                <w:sz w:val="22"/>
                <w:szCs w:val="22"/>
              </w:rPr>
              <w:t>Не пересмотрены в установленные сроки должностные инструкции и инструкции по охране труда</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42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384</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lastRenderedPageBreak/>
              <w:t>36</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Нарушение требований в части эксплуатации заземляющих устройств</w:t>
            </w:r>
          </w:p>
        </w:tc>
        <w:tc>
          <w:tcPr>
            <w:tcW w:w="1985" w:type="dxa"/>
            <w:shd w:val="clear" w:color="auto" w:fill="auto"/>
          </w:tcPr>
          <w:p w:rsidR="00FB5B84" w:rsidRPr="00631C45" w:rsidRDefault="00FB5B84" w:rsidP="00C57142">
            <w:pPr>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612, 613</w:t>
            </w:r>
          </w:p>
          <w:p w:rsidR="00FB5B84" w:rsidRPr="00631C45" w:rsidRDefault="00FB5B84" w:rsidP="00C57142">
            <w:pPr>
              <w:rPr>
                <w:rFonts w:ascii="Times New Roman" w:hAnsi="Times New Roman"/>
                <w:sz w:val="22"/>
                <w:szCs w:val="22"/>
              </w:rPr>
            </w:pPr>
            <w:r w:rsidRPr="00631C45">
              <w:rPr>
                <w:rFonts w:ascii="Times New Roman" w:hAnsi="Times New Roman"/>
                <w:sz w:val="22"/>
                <w:szCs w:val="22"/>
              </w:rPr>
              <w:t>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381</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t>37</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проводится техническое диагностирование тепловых энергетических установок</w:t>
            </w:r>
          </w:p>
        </w:tc>
        <w:tc>
          <w:tcPr>
            <w:tcW w:w="1985" w:type="dxa"/>
            <w:shd w:val="clear" w:color="auto" w:fill="auto"/>
          </w:tcPr>
          <w:p w:rsidR="00FB5B84" w:rsidRPr="00631C45" w:rsidRDefault="00FB5B84" w:rsidP="00C57142">
            <w:pPr>
              <w:tabs>
                <w:tab w:val="left" w:pos="1134"/>
              </w:tabs>
              <w:autoSpaceDE w:val="0"/>
              <w:spacing w:line="23" w:lineRule="atLeast"/>
              <w:rPr>
                <w:rFonts w:ascii="Times New Roman" w:hAnsi="Times New Roman"/>
                <w:sz w:val="22"/>
                <w:szCs w:val="22"/>
              </w:rPr>
            </w:pPr>
            <w:r w:rsidRPr="00631C45">
              <w:rPr>
                <w:rFonts w:ascii="Times New Roman" w:hAnsi="Times New Roman"/>
                <w:sz w:val="22"/>
                <w:szCs w:val="22"/>
              </w:rPr>
              <w:t>п. 13.2 Правил технической эксплуатации тепловых энергоустановок, утвержденных приказом Минэнерго России от 24.03.2003 № 115</w:t>
            </w:r>
          </w:p>
          <w:p w:rsidR="00FB5B84" w:rsidRPr="00631C45" w:rsidRDefault="00FB5B84" w:rsidP="00C57142">
            <w:pPr>
              <w:tabs>
                <w:tab w:val="left" w:pos="1134"/>
              </w:tabs>
              <w:autoSpaceDE w:val="0"/>
              <w:spacing w:line="23" w:lineRule="atLeast"/>
              <w:rPr>
                <w:rFonts w:ascii="Times New Roman" w:hAnsi="Times New Roman"/>
                <w:sz w:val="22"/>
                <w:szCs w:val="22"/>
              </w:rPr>
            </w:pPr>
            <w:r w:rsidRPr="00631C45">
              <w:rPr>
                <w:rFonts w:ascii="Times New Roman" w:hAnsi="Times New Roman"/>
                <w:sz w:val="22"/>
                <w:szCs w:val="22"/>
              </w:rPr>
              <w:t>(далее –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t>345</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 xml:space="preserve">II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t>38</w:t>
            </w:r>
          </w:p>
        </w:tc>
        <w:tc>
          <w:tcPr>
            <w:tcW w:w="2977" w:type="dxa"/>
            <w:shd w:val="clear" w:color="auto" w:fill="auto"/>
          </w:tcPr>
          <w:p w:rsidR="00FB5B84" w:rsidRPr="00631C45" w:rsidRDefault="00FB5B84" w:rsidP="007374DC">
            <w:pPr>
              <w:tabs>
                <w:tab w:val="left" w:pos="1134"/>
              </w:tabs>
              <w:rPr>
                <w:rFonts w:ascii="Times New Roman" w:hAnsi="Times New Roman"/>
                <w:sz w:val="22"/>
                <w:szCs w:val="22"/>
              </w:rPr>
            </w:pPr>
            <w:r w:rsidRPr="00631C45">
              <w:rPr>
                <w:rFonts w:ascii="Times New Roman" w:hAnsi="Times New Roman"/>
                <w:sz w:val="22"/>
                <w:szCs w:val="22"/>
              </w:rPr>
              <w:t>Здания и сооружения содержатся в неисправном состоянии, а именно: не выполнены компенсирующие мероприятия по результатам проведенных обследований специализированной организацией</w:t>
            </w:r>
          </w:p>
        </w:tc>
        <w:tc>
          <w:tcPr>
            <w:tcW w:w="1985" w:type="dxa"/>
            <w:shd w:val="clear" w:color="auto" w:fill="auto"/>
          </w:tcPr>
          <w:p w:rsidR="00FB5B84" w:rsidRPr="00631C45" w:rsidRDefault="00FB5B84" w:rsidP="00C57142">
            <w:pPr>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3.3.1, 3.3.8, 3.3.9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274</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t>39</w:t>
            </w:r>
          </w:p>
        </w:tc>
        <w:tc>
          <w:tcPr>
            <w:tcW w:w="2977" w:type="dxa"/>
            <w:shd w:val="clear" w:color="auto" w:fill="auto"/>
          </w:tcPr>
          <w:p w:rsidR="00FB5B84" w:rsidRPr="00631C45" w:rsidRDefault="00FB5B84" w:rsidP="007374DC">
            <w:pPr>
              <w:tabs>
                <w:tab w:val="left" w:pos="1134"/>
              </w:tabs>
              <w:rPr>
                <w:rFonts w:ascii="Times New Roman" w:hAnsi="Times New Roman"/>
                <w:sz w:val="22"/>
                <w:szCs w:val="22"/>
              </w:rPr>
            </w:pPr>
            <w:r w:rsidRPr="00631C45">
              <w:rPr>
                <w:rFonts w:ascii="Times New Roman" w:hAnsi="Times New Roman"/>
                <w:sz w:val="22"/>
                <w:szCs w:val="22"/>
              </w:rPr>
              <w:t xml:space="preserve">Не проводилась ревизия водоподготовительного оборудования, его наладка, </w:t>
            </w:r>
            <w:r w:rsidRPr="00631C45">
              <w:rPr>
                <w:rFonts w:ascii="Times New Roman" w:hAnsi="Times New Roman"/>
                <w:sz w:val="22"/>
                <w:szCs w:val="22"/>
              </w:rPr>
              <w:lastRenderedPageBreak/>
              <w:t>тепло-химические испытания котлов и наладка водно-химического режима с привлечением специализированной организации более 3-х лет</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lastRenderedPageBreak/>
              <w:t>п. 12.11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214</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t>40</w:t>
            </w:r>
          </w:p>
        </w:tc>
        <w:tc>
          <w:tcPr>
            <w:tcW w:w="2977" w:type="dxa"/>
            <w:shd w:val="clear" w:color="auto" w:fill="auto"/>
          </w:tcPr>
          <w:p w:rsidR="00FB5B84" w:rsidRPr="00631C45" w:rsidRDefault="00FB5B84" w:rsidP="007374DC">
            <w:pPr>
              <w:tabs>
                <w:tab w:val="left" w:pos="1134"/>
              </w:tabs>
              <w:rPr>
                <w:rFonts w:ascii="Times New Roman" w:hAnsi="Times New Roman"/>
                <w:sz w:val="22"/>
                <w:szCs w:val="22"/>
              </w:rPr>
            </w:pPr>
            <w:r w:rsidRPr="00631C45">
              <w:rPr>
                <w:rFonts w:ascii="Times New Roman" w:hAnsi="Times New Roman"/>
                <w:sz w:val="22"/>
                <w:szCs w:val="22"/>
              </w:rPr>
              <w:t>Не обеспечивается</w:t>
            </w:r>
            <w:r w:rsidR="007374DC">
              <w:rPr>
                <w:rFonts w:ascii="Times New Roman" w:hAnsi="Times New Roman"/>
                <w:sz w:val="22"/>
                <w:szCs w:val="22"/>
              </w:rPr>
              <w:t xml:space="preserve"> </w:t>
            </w:r>
            <w:r w:rsidRPr="00631C45">
              <w:rPr>
                <w:rFonts w:ascii="Times New Roman" w:hAnsi="Times New Roman"/>
                <w:sz w:val="22"/>
                <w:szCs w:val="22"/>
              </w:rPr>
              <w:t>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7 (б) ПТЭЭПЭЭ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211</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7374DC" w:rsidP="00D61C71">
            <w:pPr>
              <w:spacing w:line="228" w:lineRule="auto"/>
              <w:rPr>
                <w:rFonts w:ascii="Times New Roman" w:hAnsi="Times New Roman"/>
                <w:sz w:val="22"/>
                <w:szCs w:val="22"/>
              </w:rPr>
            </w:pPr>
            <w:r>
              <w:rPr>
                <w:rFonts w:ascii="Times New Roman" w:hAnsi="Times New Roman"/>
                <w:sz w:val="22"/>
                <w:szCs w:val="22"/>
              </w:rPr>
              <w:t>41</w:t>
            </w:r>
          </w:p>
        </w:tc>
        <w:tc>
          <w:tcPr>
            <w:tcW w:w="2977" w:type="dxa"/>
            <w:shd w:val="clear" w:color="auto" w:fill="auto"/>
          </w:tcPr>
          <w:p w:rsidR="00FB5B84" w:rsidRPr="00631C45" w:rsidRDefault="00FB5B84" w:rsidP="007374DC">
            <w:pPr>
              <w:tabs>
                <w:tab w:val="left" w:pos="1134"/>
              </w:tabs>
              <w:rPr>
                <w:rFonts w:ascii="Times New Roman" w:hAnsi="Times New Roman"/>
                <w:sz w:val="22"/>
                <w:szCs w:val="22"/>
              </w:rPr>
            </w:pPr>
            <w:r w:rsidRPr="00631C45">
              <w:rPr>
                <w:rFonts w:ascii="Times New Roman" w:hAnsi="Times New Roman"/>
                <w:sz w:val="22"/>
                <w:szCs w:val="22"/>
              </w:rPr>
              <w:t>Отсутствует тепловая изоляция арматуры, трубопроводов, оборудования тепловых энергоустановок и тепловых сетей</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6.1.31, 9.1.12, 9.1.39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4D57E0" w:rsidP="00C57142">
            <w:pPr>
              <w:tabs>
                <w:tab w:val="left" w:pos="1134"/>
              </w:tabs>
              <w:rPr>
                <w:rFonts w:ascii="Times New Roman" w:hAnsi="Times New Roman"/>
                <w:sz w:val="22"/>
                <w:szCs w:val="22"/>
              </w:rPr>
            </w:pPr>
            <w:r>
              <w:rPr>
                <w:rFonts w:ascii="Times New Roman" w:hAnsi="Times New Roman"/>
                <w:sz w:val="22"/>
                <w:szCs w:val="22"/>
              </w:rPr>
              <w:t>высокий</w:t>
            </w:r>
            <w:r w:rsidR="00FB5B84" w:rsidRPr="00631C45">
              <w:rPr>
                <w:rFonts w:ascii="Times New Roman" w:hAnsi="Times New Roman"/>
                <w:sz w:val="22"/>
                <w:szCs w:val="22"/>
              </w:rPr>
              <w:t xml:space="preserve"> уровень издержек (финансовых, организационных, административных и иных) по соблюдению обязательного требования по сравнению</w:t>
            </w:r>
          </w:p>
          <w:p w:rsidR="00FB5B84" w:rsidRPr="00631C45" w:rsidRDefault="00257C63" w:rsidP="00C57142">
            <w:pPr>
              <w:tabs>
                <w:tab w:val="left" w:pos="1134"/>
              </w:tabs>
              <w:ind w:left="-61" w:right="-108"/>
              <w:rPr>
                <w:rFonts w:ascii="Times New Roman" w:hAnsi="Times New Roman"/>
                <w:sz w:val="22"/>
                <w:szCs w:val="22"/>
              </w:rPr>
            </w:pPr>
            <w:r>
              <w:rPr>
                <w:rFonts w:ascii="Times New Roman" w:hAnsi="Times New Roman"/>
                <w:sz w:val="22"/>
                <w:szCs w:val="22"/>
              </w:rPr>
              <w:lastRenderedPageBreak/>
              <w:t>с возможной ответствен</w:t>
            </w:r>
            <w:r w:rsidR="00FB5B84" w:rsidRPr="00631C45">
              <w:rPr>
                <w:rFonts w:ascii="Times New Roman" w:hAnsi="Times New Roman"/>
                <w:sz w:val="22"/>
                <w:szCs w:val="22"/>
              </w:rPr>
              <w:t xml:space="preserve">ностью </w:t>
            </w:r>
            <w:r w:rsidR="00937526" w:rsidRPr="00631C45">
              <w:rPr>
                <w:rFonts w:ascii="Times New Roman" w:hAnsi="Times New Roman"/>
                <w:sz w:val="22"/>
                <w:szCs w:val="22"/>
              </w:rPr>
              <w:t xml:space="preserve">за его </w:t>
            </w:r>
            <w:r w:rsidR="00937526">
              <w:rPr>
                <w:rFonts w:ascii="Times New Roman" w:hAnsi="Times New Roman"/>
                <w:sz w:val="22"/>
                <w:szCs w:val="22"/>
              </w:rPr>
              <w:t>н</w:t>
            </w:r>
            <w:r w:rsidR="00937526" w:rsidRPr="00631C45">
              <w:rPr>
                <w:rFonts w:ascii="Times New Roman" w:hAnsi="Times New Roman"/>
                <w:sz w:val="22"/>
                <w:szCs w:val="22"/>
              </w:rPr>
              <w:t>есоблюдение</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lastRenderedPageBreak/>
              <w:t>185</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 xml:space="preserve">II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42</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проводились режимно-наладочные испытания котлов на газообразном топливе более 3-х лет</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5.3.7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164</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43</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проводится техническое освидетельствование организациями зданий и сооружений при эксплуатации тепловых энергоустановок</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3.3.9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145</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44</w:t>
            </w:r>
          </w:p>
        </w:tc>
        <w:tc>
          <w:tcPr>
            <w:tcW w:w="2977" w:type="dxa"/>
            <w:shd w:val="clear" w:color="auto" w:fill="auto"/>
          </w:tcPr>
          <w:p w:rsidR="00FB5B84" w:rsidRPr="00631C45" w:rsidRDefault="00FB5B84" w:rsidP="00257C63">
            <w:pPr>
              <w:widowControl w:val="0"/>
              <w:rPr>
                <w:rFonts w:ascii="Times New Roman" w:hAnsi="Times New Roman"/>
                <w:sz w:val="22"/>
                <w:szCs w:val="22"/>
              </w:rPr>
            </w:pPr>
            <w:r w:rsidRPr="00631C45">
              <w:rPr>
                <w:rFonts w:ascii="Times New Roman" w:hAnsi="Times New Roman"/>
                <w:sz w:val="22"/>
                <w:szCs w:val="22"/>
              </w:rPr>
              <w:t>Не сформированы годовые и перспективные графики технического освидетельствования на срок не менее пяти лет</w:t>
            </w:r>
          </w:p>
        </w:tc>
        <w:tc>
          <w:tcPr>
            <w:tcW w:w="1985" w:type="dxa"/>
            <w:shd w:val="clear" w:color="auto" w:fill="auto"/>
          </w:tcPr>
          <w:p w:rsidR="00FB5B84" w:rsidRPr="00631C45" w:rsidRDefault="00FB5B84" w:rsidP="00C57142">
            <w:pPr>
              <w:widowControl w:val="0"/>
              <w:rPr>
                <w:rFonts w:ascii="Times New Roman" w:hAnsi="Times New Roman"/>
                <w:sz w:val="22"/>
                <w:szCs w:val="22"/>
              </w:rPr>
            </w:pPr>
            <w:r w:rsidRPr="00631C45">
              <w:rPr>
                <w:rFonts w:ascii="Times New Roman" w:hAnsi="Times New Roman"/>
                <w:sz w:val="22"/>
                <w:szCs w:val="22"/>
              </w:rPr>
              <w:t>п. 8 ПТЭЭСС</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137</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45</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обеспечена сохранность тепловой изоляции наружных тепловых сетей</w:t>
            </w:r>
          </w:p>
        </w:tc>
        <w:tc>
          <w:tcPr>
            <w:tcW w:w="1985" w:type="dxa"/>
            <w:shd w:val="clear" w:color="auto" w:fill="auto"/>
          </w:tcPr>
          <w:p w:rsidR="00FB5B84" w:rsidRPr="00631C45" w:rsidRDefault="00FB5B84" w:rsidP="00C57142">
            <w:pPr>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6.1.31, 6.1.33, 6.1.34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115</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46</w:t>
            </w:r>
          </w:p>
        </w:tc>
        <w:tc>
          <w:tcPr>
            <w:tcW w:w="2977" w:type="dxa"/>
            <w:shd w:val="clear" w:color="auto" w:fill="auto"/>
          </w:tcPr>
          <w:p w:rsidR="00FB5B84" w:rsidRPr="00631C45" w:rsidRDefault="00FB5B84" w:rsidP="00257C63">
            <w:pPr>
              <w:tabs>
                <w:tab w:val="left" w:pos="1134"/>
              </w:tabs>
              <w:rPr>
                <w:rFonts w:ascii="Times New Roman" w:hAnsi="Times New Roman"/>
                <w:sz w:val="22"/>
                <w:szCs w:val="22"/>
              </w:rPr>
            </w:pPr>
            <w:r w:rsidRPr="00631C45">
              <w:rPr>
                <w:rFonts w:ascii="Times New Roman" w:hAnsi="Times New Roman"/>
                <w:sz w:val="22"/>
                <w:szCs w:val="22"/>
              </w:rPr>
              <w:t>Не обеспечено своевременное представление в поверку средств измерения</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2.9.1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97</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lastRenderedPageBreak/>
              <w:t>47</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Течь масла из маслонаполненного оборудования</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493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79</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48</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обеспечивается проведение профилактических испытаний электрооборудования</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7 (м) ПТЭЭПЭЭ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69</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49</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 xml:space="preserve">Не проведена ревизия водоподготовительного оборудования и его наладка, </w:t>
            </w:r>
            <w:r w:rsidRPr="00631C45">
              <w:rPr>
                <w:rFonts w:ascii="Times New Roman" w:hAnsi="Times New Roman"/>
                <w:sz w:val="22"/>
                <w:szCs w:val="22"/>
              </w:rPr>
              <w:br/>
              <w:t xml:space="preserve">а также наладка водно-химического режима работы </w:t>
            </w:r>
            <w:r w:rsidRPr="00631C45">
              <w:rPr>
                <w:rFonts w:ascii="Times New Roman" w:hAnsi="Times New Roman"/>
                <w:sz w:val="22"/>
                <w:szCs w:val="22"/>
              </w:rPr>
              <w:br/>
              <w:t>в котельной</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12.11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29</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50</w:t>
            </w:r>
          </w:p>
        </w:tc>
        <w:tc>
          <w:tcPr>
            <w:tcW w:w="2977" w:type="dxa"/>
            <w:shd w:val="clear" w:color="auto" w:fill="auto"/>
          </w:tcPr>
          <w:p w:rsidR="00FB5B84" w:rsidRPr="00631C45" w:rsidRDefault="00FB5B84" w:rsidP="00257C63">
            <w:pPr>
              <w:pStyle w:val="ConsPlusNonformat0"/>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 xml:space="preserve">Вращающиеся агрегаты котельной (насосы, дымососы, вентиляторы) </w:t>
            </w:r>
            <w:r w:rsidR="00257C63">
              <w:rPr>
                <w:rFonts w:ascii="Times New Roman" w:eastAsia="Times New Roman" w:hAnsi="Times New Roman" w:cs="Times New Roman"/>
                <w:lang w:eastAsia="ru-RU"/>
              </w:rPr>
              <w:t xml:space="preserve">не проходят </w:t>
            </w:r>
            <w:proofErr w:type="spellStart"/>
            <w:r w:rsidR="00257C63">
              <w:rPr>
                <w:rFonts w:ascii="Times New Roman" w:eastAsia="Times New Roman" w:hAnsi="Times New Roman" w:cs="Times New Roman"/>
                <w:lang w:eastAsia="ru-RU"/>
              </w:rPr>
              <w:t>вибродиагностичес</w:t>
            </w:r>
            <w:r w:rsidRPr="00631C45">
              <w:rPr>
                <w:rFonts w:ascii="Times New Roman" w:eastAsia="Times New Roman" w:hAnsi="Times New Roman" w:cs="Times New Roman"/>
                <w:lang w:eastAsia="ru-RU"/>
              </w:rPr>
              <w:t>кий</w:t>
            </w:r>
            <w:proofErr w:type="spellEnd"/>
            <w:r w:rsidRPr="00631C45">
              <w:rPr>
                <w:rFonts w:ascii="Times New Roman" w:eastAsia="Times New Roman" w:hAnsi="Times New Roman" w:cs="Times New Roman"/>
                <w:lang w:eastAsia="ru-RU"/>
              </w:rPr>
              <w:t xml:space="preserve"> контроль в установленные сроки</w:t>
            </w:r>
          </w:p>
        </w:tc>
        <w:tc>
          <w:tcPr>
            <w:tcW w:w="1985"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п. 5.1.18 ПТЭТЭ</w:t>
            </w:r>
          </w:p>
        </w:tc>
        <w:tc>
          <w:tcPr>
            <w:tcW w:w="1984"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ст. 9.11 КоАП</w:t>
            </w:r>
          </w:p>
        </w:tc>
        <w:tc>
          <w:tcPr>
            <w:tcW w:w="1418"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низкая</w:t>
            </w:r>
          </w:p>
        </w:tc>
        <w:tc>
          <w:tcPr>
            <w:tcW w:w="1654"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легкая</w:t>
            </w:r>
          </w:p>
        </w:tc>
        <w:tc>
          <w:tcPr>
            <w:tcW w:w="2173"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иные основания</w:t>
            </w:r>
          </w:p>
        </w:tc>
        <w:tc>
          <w:tcPr>
            <w:tcW w:w="1354" w:type="dxa"/>
            <w:shd w:val="clear" w:color="auto" w:fill="auto"/>
          </w:tcPr>
          <w:p w:rsidR="00FB5B84" w:rsidRPr="00631C45" w:rsidRDefault="00FB5B84" w:rsidP="00C57142">
            <w:pPr>
              <w:pStyle w:val="ConsPlusNonformat0"/>
              <w:spacing w:line="276" w:lineRule="auto"/>
              <w:rPr>
                <w:rFonts w:ascii="Times New Roman" w:eastAsia="Times New Roman" w:hAnsi="Times New Roman" w:cs="Times New Roman"/>
                <w:lang w:eastAsia="ru-RU"/>
              </w:rPr>
            </w:pPr>
            <w:r w:rsidRPr="00631C45">
              <w:rPr>
                <w:rFonts w:ascii="Times New Roman" w:eastAsia="Times New Roman" w:hAnsi="Times New Roman" w:cs="Times New Roman"/>
                <w:lang w:eastAsia="ru-RU"/>
              </w:rPr>
              <w:t>25</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51</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проведены очередные режимно-наладочные испытания котлов</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5.3.7</w:t>
            </w:r>
          </w:p>
          <w:p w:rsidR="00FB5B84" w:rsidRPr="00631C45" w:rsidRDefault="00FB5B84" w:rsidP="00C57142">
            <w:pPr>
              <w:rPr>
                <w:rFonts w:ascii="Times New Roman" w:hAnsi="Times New Roman"/>
                <w:sz w:val="22"/>
                <w:szCs w:val="22"/>
              </w:rPr>
            </w:pPr>
            <w:r w:rsidRPr="00631C45">
              <w:rPr>
                <w:rFonts w:ascii="Times New Roman" w:hAnsi="Times New Roman"/>
                <w:sz w:val="22"/>
                <w:szCs w:val="22"/>
              </w:rPr>
              <w:t>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19</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52</w:t>
            </w:r>
          </w:p>
        </w:tc>
        <w:tc>
          <w:tcPr>
            <w:tcW w:w="2977" w:type="dxa"/>
            <w:shd w:val="clear" w:color="auto" w:fill="auto"/>
          </w:tcPr>
          <w:p w:rsidR="00FB5B84" w:rsidRPr="00631C45" w:rsidRDefault="00FB5B84" w:rsidP="00D61C71">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Не проводятся испытания тепловых сетей</w:t>
            </w:r>
          </w:p>
        </w:tc>
        <w:tc>
          <w:tcPr>
            <w:tcW w:w="1985" w:type="dxa"/>
            <w:shd w:val="clear" w:color="auto" w:fill="auto"/>
          </w:tcPr>
          <w:p w:rsidR="00FB5B84" w:rsidRPr="00631C45" w:rsidRDefault="00FB5B84" w:rsidP="00C57142">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п. 6.2.32</w:t>
            </w:r>
          </w:p>
          <w:p w:rsidR="00FB5B84" w:rsidRPr="00631C45" w:rsidRDefault="00FB5B84" w:rsidP="00C57142">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ПТЭТЭ</w:t>
            </w:r>
          </w:p>
        </w:tc>
        <w:tc>
          <w:tcPr>
            <w:tcW w:w="1984" w:type="dxa"/>
            <w:shd w:val="clear" w:color="auto" w:fill="auto"/>
          </w:tcPr>
          <w:p w:rsidR="00FB5B84" w:rsidRPr="00631C45" w:rsidRDefault="00FB5B84" w:rsidP="00C57142">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ст. 9.11 КоАП</w:t>
            </w:r>
          </w:p>
        </w:tc>
        <w:tc>
          <w:tcPr>
            <w:tcW w:w="1418" w:type="dxa"/>
            <w:shd w:val="clear" w:color="auto" w:fill="auto"/>
          </w:tcPr>
          <w:p w:rsidR="00FB5B84" w:rsidRPr="00631C45" w:rsidRDefault="00FB5B84" w:rsidP="00C57142">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средняя</w:t>
            </w:r>
          </w:p>
        </w:tc>
        <w:tc>
          <w:tcPr>
            <w:tcW w:w="1654" w:type="dxa"/>
            <w:shd w:val="clear" w:color="auto" w:fill="auto"/>
          </w:tcPr>
          <w:p w:rsidR="00FB5B84" w:rsidRPr="00631C45" w:rsidRDefault="00FB5B84" w:rsidP="00C57142">
            <w:pPr>
              <w:pStyle w:val="a6"/>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средней тяжести</w:t>
            </w:r>
          </w:p>
        </w:tc>
        <w:tc>
          <w:tcPr>
            <w:tcW w:w="2173" w:type="dxa"/>
            <w:shd w:val="clear" w:color="auto" w:fill="auto"/>
          </w:tcPr>
          <w:p w:rsidR="00FB5B84" w:rsidRPr="00631C45" w:rsidRDefault="00FB5B84" w:rsidP="00C57142">
            <w:pPr>
              <w:pStyle w:val="a6"/>
              <w:tabs>
                <w:tab w:val="left" w:pos="1134"/>
              </w:tabs>
              <w:spacing w:before="0" w:after="0"/>
              <w:rPr>
                <w:rFonts w:ascii="Times New Roman" w:eastAsia="Times New Roman" w:hAnsi="Times New Roman" w:cs="Times New Roman"/>
                <w:sz w:val="22"/>
                <w:szCs w:val="22"/>
              </w:rPr>
            </w:pPr>
            <w:r w:rsidRPr="00631C45">
              <w:rPr>
                <w:rFonts w:ascii="Times New Roman" w:eastAsia="Times New Roman" w:hAnsi="Times New Roman" w:cs="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17</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 xml:space="preserve">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lastRenderedPageBreak/>
              <w:t>53</w:t>
            </w:r>
          </w:p>
        </w:tc>
        <w:tc>
          <w:tcPr>
            <w:tcW w:w="2977" w:type="dxa"/>
            <w:shd w:val="clear" w:color="auto" w:fill="auto"/>
          </w:tcPr>
          <w:p w:rsidR="00FB5B84" w:rsidRPr="00631C45" w:rsidRDefault="00FB5B84" w:rsidP="00257C63">
            <w:pPr>
              <w:autoSpaceDE w:val="0"/>
              <w:snapToGrid w:val="0"/>
              <w:rPr>
                <w:rFonts w:ascii="Times New Roman" w:hAnsi="Times New Roman"/>
                <w:sz w:val="22"/>
                <w:szCs w:val="22"/>
              </w:rPr>
            </w:pPr>
            <w:r w:rsidRPr="00631C45">
              <w:rPr>
                <w:rFonts w:ascii="Times New Roman" w:hAnsi="Times New Roman"/>
                <w:sz w:val="22"/>
                <w:szCs w:val="22"/>
              </w:rPr>
              <w:t>Не соответствует (отсутствует) на оперативной схеме котельных нумерация запорной арматуры на основном и вспомогательном оборудовании</w:t>
            </w:r>
          </w:p>
        </w:tc>
        <w:tc>
          <w:tcPr>
            <w:tcW w:w="1985" w:type="dxa"/>
            <w:shd w:val="clear" w:color="auto" w:fill="auto"/>
          </w:tcPr>
          <w:p w:rsidR="00FB5B84" w:rsidRPr="00631C45" w:rsidRDefault="00FB5B84" w:rsidP="00C57142">
            <w:pPr>
              <w:rPr>
                <w:rFonts w:ascii="Times New Roman" w:hAnsi="Times New Roman"/>
                <w:sz w:val="22"/>
                <w:szCs w:val="22"/>
              </w:rPr>
            </w:pPr>
            <w:proofErr w:type="spellStart"/>
            <w:r w:rsidRPr="00631C45">
              <w:rPr>
                <w:rFonts w:ascii="Times New Roman" w:hAnsi="Times New Roman"/>
                <w:sz w:val="22"/>
                <w:szCs w:val="22"/>
              </w:rPr>
              <w:t>пп</w:t>
            </w:r>
            <w:proofErr w:type="spellEnd"/>
            <w:r w:rsidRPr="00631C45">
              <w:rPr>
                <w:rFonts w:ascii="Times New Roman" w:hAnsi="Times New Roman"/>
                <w:sz w:val="22"/>
                <w:szCs w:val="22"/>
              </w:rPr>
              <w:t>. 2.8.3, 5.2.9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tabs>
                <w:tab w:val="left" w:pos="1134"/>
              </w:tabs>
              <w:ind w:left="-33" w:right="-108"/>
              <w:rPr>
                <w:rFonts w:ascii="Times New Roman" w:hAnsi="Times New Roman"/>
                <w:sz w:val="22"/>
                <w:szCs w:val="22"/>
              </w:rPr>
            </w:pPr>
            <w:r w:rsidRPr="00631C45">
              <w:rPr>
                <w:rFonts w:ascii="Times New Roman" w:hAnsi="Times New Roman"/>
                <w:sz w:val="22"/>
                <w:szCs w:val="22"/>
              </w:rPr>
              <w:t>отсутствие прямой связи несоблюдения обязательного требования с риском причинения ущерба охраняемым законом ценностям, риском наступления ответственности</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17</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54</w:t>
            </w:r>
          </w:p>
        </w:tc>
        <w:tc>
          <w:tcPr>
            <w:tcW w:w="2977" w:type="dxa"/>
            <w:shd w:val="clear" w:color="auto" w:fill="auto"/>
          </w:tcPr>
          <w:p w:rsidR="00FB5B84" w:rsidRPr="00631C45" w:rsidRDefault="00FB5B84" w:rsidP="00257C63">
            <w:pPr>
              <w:rPr>
                <w:rFonts w:ascii="Times New Roman" w:hAnsi="Times New Roman"/>
                <w:sz w:val="22"/>
                <w:szCs w:val="22"/>
              </w:rPr>
            </w:pPr>
            <w:r w:rsidRPr="00631C45">
              <w:rPr>
                <w:rFonts w:ascii="Times New Roman" w:hAnsi="Times New Roman"/>
                <w:sz w:val="22"/>
                <w:szCs w:val="22"/>
              </w:rPr>
              <w:t xml:space="preserve">Не проводится проверка знаний персонала, принимающего непосредственное участие </w:t>
            </w:r>
          </w:p>
          <w:p w:rsidR="00FB5B84" w:rsidRPr="00631C45" w:rsidRDefault="00FB5B84" w:rsidP="00937526">
            <w:pPr>
              <w:rPr>
                <w:rFonts w:ascii="Times New Roman" w:hAnsi="Times New Roman"/>
                <w:sz w:val="22"/>
                <w:szCs w:val="22"/>
              </w:rPr>
            </w:pPr>
            <w:r w:rsidRPr="00631C45">
              <w:rPr>
                <w:rFonts w:ascii="Times New Roman" w:hAnsi="Times New Roman"/>
                <w:sz w:val="22"/>
                <w:szCs w:val="22"/>
              </w:rPr>
              <w:t xml:space="preserve">в эксплуатации тепловых энергоустановок, их наладке, регулировании, испытаниях, </w:t>
            </w:r>
            <w:r w:rsidRPr="00631C45">
              <w:rPr>
                <w:rFonts w:ascii="Times New Roman" w:hAnsi="Times New Roman"/>
                <w:sz w:val="22"/>
                <w:szCs w:val="22"/>
              </w:rPr>
              <w:br/>
              <w:t>а также лиц, являющихся ответственными</w:t>
            </w:r>
            <w:r w:rsidR="00257C63">
              <w:rPr>
                <w:rFonts w:ascii="Times New Roman" w:hAnsi="Times New Roman"/>
                <w:sz w:val="22"/>
                <w:szCs w:val="22"/>
              </w:rPr>
              <w:t xml:space="preserve"> </w:t>
            </w:r>
            <w:r w:rsidRPr="00631C45">
              <w:rPr>
                <w:rFonts w:ascii="Times New Roman" w:hAnsi="Times New Roman"/>
                <w:sz w:val="22"/>
                <w:szCs w:val="22"/>
              </w:rPr>
              <w:t>за исправное состояние и безопасную эксплуатацию тепловых энергоустановок</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п. 2.3.15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низкая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легкая</w:t>
            </w:r>
          </w:p>
        </w:tc>
        <w:tc>
          <w:tcPr>
            <w:tcW w:w="2173"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15</w:t>
            </w:r>
          </w:p>
        </w:tc>
        <w:tc>
          <w:tcPr>
            <w:tcW w:w="1764" w:type="dxa"/>
            <w:shd w:val="clear" w:color="auto" w:fill="auto"/>
          </w:tcPr>
          <w:p w:rsidR="00257C63" w:rsidRDefault="00FB5B84" w:rsidP="00C57142">
            <w:pPr>
              <w:tabs>
                <w:tab w:val="left" w:pos="1134"/>
              </w:tabs>
              <w:rPr>
                <w:rFonts w:ascii="Times New Roman" w:hAnsi="Times New Roman"/>
                <w:sz w:val="22"/>
                <w:szCs w:val="22"/>
              </w:rPr>
            </w:pPr>
            <w:r w:rsidRPr="00631C45">
              <w:rPr>
                <w:rFonts w:ascii="Times New Roman" w:hAnsi="Times New Roman"/>
                <w:sz w:val="22"/>
                <w:szCs w:val="22"/>
              </w:rPr>
              <w:t>II квартал</w:t>
            </w:r>
          </w:p>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55</w:t>
            </w:r>
          </w:p>
        </w:tc>
        <w:tc>
          <w:tcPr>
            <w:tcW w:w="2977" w:type="dxa"/>
            <w:shd w:val="clear" w:color="auto" w:fill="auto"/>
          </w:tcPr>
          <w:p w:rsidR="00FB5B84" w:rsidRPr="00631C45" w:rsidRDefault="00FB5B84" w:rsidP="00257C63">
            <w:pPr>
              <w:rPr>
                <w:rFonts w:ascii="Times New Roman" w:hAnsi="Times New Roman"/>
                <w:sz w:val="22"/>
                <w:szCs w:val="22"/>
              </w:rPr>
            </w:pPr>
            <w:r w:rsidRPr="00631C45">
              <w:rPr>
                <w:rFonts w:ascii="Times New Roman" w:hAnsi="Times New Roman"/>
                <w:sz w:val="22"/>
                <w:szCs w:val="22"/>
              </w:rPr>
              <w:t>Отсутствуют в тепловом пункте показывающие манометры и термометры</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 9.1.45 ПТЭТЭ</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14</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II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56</w:t>
            </w:r>
          </w:p>
        </w:tc>
        <w:tc>
          <w:tcPr>
            <w:tcW w:w="2977" w:type="dxa"/>
            <w:shd w:val="clear" w:color="auto" w:fill="auto"/>
          </w:tcPr>
          <w:p w:rsidR="00FB5B84" w:rsidRPr="00631C45" w:rsidRDefault="00FB5B84" w:rsidP="00257C63">
            <w:pPr>
              <w:tabs>
                <w:tab w:val="left" w:pos="1134"/>
              </w:tabs>
              <w:rPr>
                <w:rFonts w:ascii="Times New Roman" w:hAnsi="Times New Roman"/>
                <w:sz w:val="22"/>
                <w:szCs w:val="22"/>
              </w:rPr>
            </w:pPr>
            <w:r w:rsidRPr="00631C45">
              <w:rPr>
                <w:rFonts w:ascii="Times New Roman" w:hAnsi="Times New Roman"/>
                <w:sz w:val="22"/>
                <w:szCs w:val="22"/>
              </w:rPr>
              <w:t xml:space="preserve">Не проводится краткосрочное повышение </w:t>
            </w:r>
            <w:r w:rsidRPr="00631C45">
              <w:rPr>
                <w:rFonts w:ascii="Times New Roman" w:hAnsi="Times New Roman"/>
                <w:sz w:val="22"/>
                <w:szCs w:val="22"/>
              </w:rPr>
              <w:lastRenderedPageBreak/>
              <w:t>квалификации работников, руководителей и специалистов не реже 1 раза в год</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lastRenderedPageBreak/>
              <w:t>п. 2.3.57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12</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57</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hAnsi="Times New Roman"/>
                <w:sz w:val="22"/>
                <w:szCs w:val="22"/>
              </w:rPr>
              <w:t>Не проводится техническое освидетельствование строительных конструкций здания котельной специализированной организацией</w:t>
            </w:r>
          </w:p>
        </w:tc>
        <w:tc>
          <w:tcPr>
            <w:tcW w:w="1985" w:type="dxa"/>
            <w:shd w:val="clear" w:color="auto" w:fill="auto"/>
          </w:tcPr>
          <w:p w:rsidR="00FB5B84" w:rsidRPr="00631C45" w:rsidRDefault="00FB5B84" w:rsidP="00C57142">
            <w:pPr>
              <w:tabs>
                <w:tab w:val="left" w:pos="1134"/>
              </w:tabs>
              <w:autoSpaceDE w:val="0"/>
              <w:rPr>
                <w:rFonts w:ascii="Times New Roman" w:hAnsi="Times New Roman"/>
                <w:sz w:val="22"/>
                <w:szCs w:val="22"/>
              </w:rPr>
            </w:pPr>
            <w:r w:rsidRPr="00631C45">
              <w:rPr>
                <w:rFonts w:ascii="Times New Roman" w:hAnsi="Times New Roman"/>
                <w:sz w:val="22"/>
                <w:szCs w:val="22"/>
              </w:rPr>
              <w:t>п. 3.3.9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t>11</w:t>
            </w:r>
          </w:p>
        </w:tc>
        <w:tc>
          <w:tcPr>
            <w:tcW w:w="176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 xml:space="preserve">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257C63" w:rsidP="00D61C71">
            <w:pPr>
              <w:spacing w:line="228" w:lineRule="auto"/>
              <w:rPr>
                <w:rFonts w:ascii="Times New Roman" w:hAnsi="Times New Roman"/>
                <w:sz w:val="22"/>
                <w:szCs w:val="22"/>
              </w:rPr>
            </w:pPr>
            <w:r>
              <w:rPr>
                <w:rFonts w:ascii="Times New Roman" w:hAnsi="Times New Roman"/>
                <w:sz w:val="22"/>
                <w:szCs w:val="22"/>
              </w:rPr>
              <w:t>58</w:t>
            </w:r>
          </w:p>
        </w:tc>
        <w:tc>
          <w:tcPr>
            <w:tcW w:w="2977" w:type="dxa"/>
            <w:shd w:val="clear" w:color="auto" w:fill="auto"/>
          </w:tcPr>
          <w:p w:rsidR="00FB5B84" w:rsidRPr="00631C45" w:rsidRDefault="00FB5B84" w:rsidP="00D61C71">
            <w:pPr>
              <w:autoSpaceDE w:val="0"/>
              <w:snapToGrid w:val="0"/>
              <w:ind w:left="-41" w:right="-52" w:hanging="1"/>
              <w:rPr>
                <w:rFonts w:ascii="Times New Roman" w:hAnsi="Times New Roman"/>
                <w:sz w:val="22"/>
                <w:szCs w:val="22"/>
              </w:rPr>
            </w:pPr>
            <w:r w:rsidRPr="00631C45">
              <w:rPr>
                <w:rFonts w:ascii="Times New Roman" w:hAnsi="Times New Roman"/>
                <w:sz w:val="22"/>
                <w:szCs w:val="22"/>
              </w:rPr>
              <w:t>Не удаляются многолетние кустарники, деревья вдоль трубопроводов тепловых сетей</w:t>
            </w:r>
          </w:p>
        </w:tc>
        <w:tc>
          <w:tcPr>
            <w:tcW w:w="1985" w:type="dxa"/>
            <w:shd w:val="clear" w:color="auto" w:fill="auto"/>
          </w:tcPr>
          <w:p w:rsidR="00FB5B84" w:rsidRPr="00631C45" w:rsidRDefault="00FB5B84" w:rsidP="00C57142">
            <w:pPr>
              <w:autoSpaceDE w:val="0"/>
              <w:snapToGrid w:val="0"/>
              <w:ind w:left="-41" w:right="-52" w:hanging="1"/>
              <w:rPr>
                <w:rFonts w:ascii="Times New Roman" w:hAnsi="Times New Roman"/>
                <w:sz w:val="22"/>
                <w:szCs w:val="22"/>
              </w:rPr>
            </w:pPr>
            <w:r w:rsidRPr="00631C45">
              <w:rPr>
                <w:rFonts w:ascii="Times New Roman" w:hAnsi="Times New Roman"/>
                <w:sz w:val="22"/>
                <w:szCs w:val="22"/>
              </w:rPr>
              <w:t>п. 6.1.8 ПТЭТЭ</w:t>
            </w:r>
          </w:p>
        </w:tc>
        <w:tc>
          <w:tcPr>
            <w:tcW w:w="198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высоки</w:t>
            </w:r>
            <w:r w:rsidR="004D57E0">
              <w:rPr>
                <w:rFonts w:ascii="Times New Roman" w:hAnsi="Times New Roman"/>
                <w:sz w:val="22"/>
                <w:szCs w:val="22"/>
              </w:rPr>
              <w:t>й</w:t>
            </w:r>
            <w:r w:rsidRPr="00631C45">
              <w:rPr>
                <w:rFonts w:ascii="Times New Roman" w:hAnsi="Times New Roman"/>
                <w:sz w:val="22"/>
                <w:szCs w:val="22"/>
              </w:rPr>
              <w:t xml:space="preserve"> уровень издержек (финансов</w:t>
            </w:r>
            <w:r w:rsidR="00257C63">
              <w:rPr>
                <w:rFonts w:ascii="Times New Roman" w:hAnsi="Times New Roman"/>
                <w:sz w:val="22"/>
                <w:szCs w:val="22"/>
              </w:rPr>
              <w:t>ых, организационных, администра</w:t>
            </w:r>
            <w:r w:rsidRPr="00631C45">
              <w:rPr>
                <w:rFonts w:ascii="Times New Roman" w:hAnsi="Times New Roman"/>
                <w:sz w:val="22"/>
                <w:szCs w:val="22"/>
              </w:rPr>
              <w:t>тивных и иных) по соблюдению обязательного требования</w:t>
            </w:r>
          </w:p>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 xml:space="preserve">по сравнению с возможной ответственностью </w:t>
            </w:r>
            <w:r w:rsidR="00937526" w:rsidRPr="00631C45">
              <w:rPr>
                <w:rFonts w:ascii="Times New Roman" w:hAnsi="Times New Roman"/>
                <w:sz w:val="22"/>
                <w:szCs w:val="22"/>
              </w:rPr>
              <w:t>за его несоблюдение</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t>11</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I, II квартал 2023 г.</w:t>
            </w:r>
          </w:p>
        </w:tc>
      </w:tr>
      <w:tr w:rsidR="00FB5B84" w:rsidRPr="00631C45" w:rsidTr="00C57142">
        <w:trPr>
          <w:jc w:val="center"/>
        </w:trPr>
        <w:tc>
          <w:tcPr>
            <w:tcW w:w="562" w:type="dxa"/>
            <w:shd w:val="clear" w:color="auto" w:fill="auto"/>
          </w:tcPr>
          <w:p w:rsidR="00FB5B84" w:rsidRPr="00631C45" w:rsidRDefault="00D60A19" w:rsidP="00D61C71">
            <w:pPr>
              <w:spacing w:line="228" w:lineRule="auto"/>
              <w:rPr>
                <w:rFonts w:ascii="Times New Roman" w:hAnsi="Times New Roman"/>
                <w:sz w:val="22"/>
                <w:szCs w:val="22"/>
              </w:rPr>
            </w:pPr>
            <w:r>
              <w:rPr>
                <w:rFonts w:ascii="Times New Roman" w:hAnsi="Times New Roman"/>
                <w:sz w:val="22"/>
                <w:szCs w:val="22"/>
              </w:rPr>
              <w:t>59</w:t>
            </w:r>
          </w:p>
        </w:tc>
        <w:tc>
          <w:tcPr>
            <w:tcW w:w="2977" w:type="dxa"/>
            <w:shd w:val="clear" w:color="auto" w:fill="auto"/>
          </w:tcPr>
          <w:p w:rsidR="00FB5B84" w:rsidRPr="00631C45" w:rsidRDefault="00FB5B84" w:rsidP="00D60A19">
            <w:pPr>
              <w:rPr>
                <w:rFonts w:ascii="Times New Roman" w:hAnsi="Times New Roman"/>
                <w:sz w:val="22"/>
                <w:szCs w:val="22"/>
              </w:rPr>
            </w:pPr>
            <w:r w:rsidRPr="00631C45">
              <w:rPr>
                <w:rFonts w:ascii="Times New Roman" w:hAnsi="Times New Roman"/>
                <w:sz w:val="22"/>
                <w:szCs w:val="22"/>
              </w:rPr>
              <w:t xml:space="preserve">Схема тепловой энергоустановки не соответствует </w:t>
            </w:r>
            <w:r w:rsidRPr="00631C45">
              <w:rPr>
                <w:rFonts w:ascii="Times New Roman" w:hAnsi="Times New Roman"/>
                <w:sz w:val="22"/>
                <w:szCs w:val="22"/>
              </w:rPr>
              <w:lastRenderedPageBreak/>
              <w:t>оборудованию, выполненному в натуре</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lastRenderedPageBreak/>
              <w:t>п. 2.8.3 ПТЭТЭ</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11</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II квартал </w:t>
            </w:r>
            <w:r w:rsidRPr="00631C45">
              <w:rPr>
                <w:rFonts w:ascii="Times New Roman" w:hAnsi="Times New Roman"/>
                <w:sz w:val="22"/>
                <w:szCs w:val="22"/>
              </w:rPr>
              <w:br/>
              <w:t>2023 г.</w:t>
            </w:r>
          </w:p>
        </w:tc>
      </w:tr>
      <w:tr w:rsidR="00FB5B84" w:rsidRPr="00631C45" w:rsidTr="00C57142">
        <w:trPr>
          <w:jc w:val="center"/>
        </w:trPr>
        <w:tc>
          <w:tcPr>
            <w:tcW w:w="562" w:type="dxa"/>
            <w:shd w:val="clear" w:color="auto" w:fill="auto"/>
          </w:tcPr>
          <w:p w:rsidR="00FB5B84" w:rsidRPr="00631C45" w:rsidRDefault="00D60A19" w:rsidP="00D61C71">
            <w:pPr>
              <w:spacing w:line="228" w:lineRule="auto"/>
              <w:rPr>
                <w:rFonts w:ascii="Times New Roman" w:hAnsi="Times New Roman"/>
                <w:sz w:val="22"/>
                <w:szCs w:val="22"/>
              </w:rPr>
            </w:pPr>
            <w:r>
              <w:rPr>
                <w:rFonts w:ascii="Times New Roman" w:hAnsi="Times New Roman"/>
                <w:sz w:val="22"/>
                <w:szCs w:val="22"/>
              </w:rPr>
              <w:t>60</w:t>
            </w:r>
          </w:p>
        </w:tc>
        <w:tc>
          <w:tcPr>
            <w:tcW w:w="2977" w:type="dxa"/>
            <w:shd w:val="clear" w:color="auto" w:fill="auto"/>
          </w:tcPr>
          <w:p w:rsidR="00FB5B84" w:rsidRPr="00631C45" w:rsidRDefault="00FB5B84" w:rsidP="00D60A19">
            <w:pPr>
              <w:rPr>
                <w:rFonts w:ascii="Times New Roman" w:hAnsi="Times New Roman"/>
                <w:sz w:val="22"/>
                <w:szCs w:val="22"/>
              </w:rPr>
            </w:pPr>
            <w:r w:rsidRPr="00631C45">
              <w:rPr>
                <w:rFonts w:ascii="Times New Roman" w:hAnsi="Times New Roman"/>
                <w:sz w:val="22"/>
                <w:szCs w:val="22"/>
              </w:rPr>
              <w:t>Отсутствует документ о техническом освидетельствовании трубопроводов тепловых сетей</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п. 17. Правил выдачи разрешений на допуск </w:t>
            </w:r>
            <w:r w:rsidRPr="00631C45">
              <w:rPr>
                <w:rFonts w:ascii="Times New Roman" w:hAnsi="Times New Roman"/>
                <w:sz w:val="22"/>
                <w:szCs w:val="22"/>
              </w:rPr>
              <w:br/>
              <w:t xml:space="preserve">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631C45">
              <w:rPr>
                <w:rFonts w:ascii="Times New Roman" w:hAnsi="Times New Roman"/>
                <w:sz w:val="22"/>
                <w:szCs w:val="22"/>
              </w:rPr>
              <w:t>теплопотребляющих</w:t>
            </w:r>
            <w:proofErr w:type="spellEnd"/>
            <w:r w:rsidRPr="00631C45">
              <w:rPr>
                <w:rFonts w:ascii="Times New Roman" w:hAnsi="Times New Roman"/>
                <w:sz w:val="22"/>
                <w:szCs w:val="22"/>
              </w:rPr>
              <w:t xml:space="preserve"> установок, утвержденных постановлением Правительства Российской Федерации </w:t>
            </w:r>
            <w:r w:rsidRPr="00631C45">
              <w:rPr>
                <w:rFonts w:ascii="Times New Roman" w:hAnsi="Times New Roman"/>
                <w:sz w:val="22"/>
                <w:szCs w:val="22"/>
              </w:rPr>
              <w:br/>
            </w:r>
            <w:r w:rsidRPr="00631C45">
              <w:rPr>
                <w:rFonts w:ascii="Times New Roman" w:hAnsi="Times New Roman"/>
                <w:sz w:val="22"/>
                <w:szCs w:val="22"/>
              </w:rPr>
              <w:lastRenderedPageBreak/>
              <w:t>от 30.01.2021 № 85</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lastRenderedPageBreak/>
              <w:t>ст. 9.11 КоАП</w:t>
            </w: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10</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 xml:space="preserve">II квартал </w:t>
            </w:r>
            <w:r w:rsidRPr="00631C45">
              <w:rPr>
                <w:rFonts w:ascii="Times New Roman" w:hAnsi="Times New Roman"/>
                <w:sz w:val="22"/>
                <w:szCs w:val="22"/>
              </w:rPr>
              <w:br/>
              <w:t>2023 г.</w:t>
            </w:r>
          </w:p>
        </w:tc>
      </w:tr>
      <w:tr w:rsidR="00FB5B84" w:rsidRPr="00631C45" w:rsidTr="0078290D">
        <w:trPr>
          <w:jc w:val="center"/>
        </w:trPr>
        <w:tc>
          <w:tcPr>
            <w:tcW w:w="15871" w:type="dxa"/>
            <w:gridSpan w:val="9"/>
            <w:shd w:val="clear" w:color="auto" w:fill="auto"/>
          </w:tcPr>
          <w:p w:rsidR="00FB5B84" w:rsidRPr="00631C45" w:rsidRDefault="00FB5B84" w:rsidP="0037399C">
            <w:pPr>
              <w:tabs>
                <w:tab w:val="left" w:pos="6390"/>
              </w:tabs>
              <w:jc w:val="center"/>
              <w:rPr>
                <w:rFonts w:ascii="Times New Roman" w:hAnsi="Times New Roman"/>
                <w:sz w:val="22"/>
                <w:szCs w:val="22"/>
              </w:rPr>
            </w:pPr>
            <w:r w:rsidRPr="00631C45">
              <w:rPr>
                <w:rFonts w:ascii="Times New Roman" w:hAnsi="Times New Roman"/>
                <w:sz w:val="22"/>
                <w:szCs w:val="22"/>
              </w:rPr>
              <w:t>Часто встречающиеся нарушения в отношении гидротехнических сооружений</w:t>
            </w:r>
          </w:p>
        </w:tc>
      </w:tr>
      <w:tr w:rsidR="00FB5B84" w:rsidRPr="00631C45" w:rsidTr="00C57142">
        <w:trPr>
          <w:jc w:val="center"/>
        </w:trPr>
        <w:tc>
          <w:tcPr>
            <w:tcW w:w="562" w:type="dxa"/>
            <w:shd w:val="clear" w:color="auto" w:fill="auto"/>
          </w:tcPr>
          <w:p w:rsidR="00FB5B84" w:rsidRPr="00631C45" w:rsidRDefault="00D60A19" w:rsidP="00D61C71">
            <w:pPr>
              <w:spacing w:line="228" w:lineRule="auto"/>
              <w:rPr>
                <w:rFonts w:ascii="Times New Roman" w:hAnsi="Times New Roman"/>
                <w:sz w:val="22"/>
                <w:szCs w:val="22"/>
              </w:rPr>
            </w:pPr>
            <w:r>
              <w:rPr>
                <w:rFonts w:ascii="Times New Roman" w:hAnsi="Times New Roman"/>
                <w:sz w:val="22"/>
                <w:szCs w:val="22"/>
              </w:rPr>
              <w:t>61</w:t>
            </w:r>
          </w:p>
        </w:tc>
        <w:tc>
          <w:tcPr>
            <w:tcW w:w="2977" w:type="dxa"/>
            <w:shd w:val="clear" w:color="auto" w:fill="auto"/>
          </w:tcPr>
          <w:p w:rsidR="00FB5B84" w:rsidRPr="00631C45" w:rsidRDefault="00FB5B84" w:rsidP="00D60A19">
            <w:pPr>
              <w:rPr>
                <w:rFonts w:ascii="Times New Roman" w:hAnsi="Times New Roman"/>
                <w:sz w:val="22"/>
                <w:szCs w:val="22"/>
                <w:lang w:bidi="ru-RU"/>
              </w:rPr>
            </w:pPr>
            <w:r w:rsidRPr="00631C45">
              <w:rPr>
                <w:rFonts w:ascii="Times New Roman" w:hAnsi="Times New Roman"/>
                <w:color w:val="000000"/>
                <w:sz w:val="22"/>
                <w:szCs w:val="22"/>
              </w:rPr>
              <w:t xml:space="preserve">Не разработан расчёт размера вреда, который может быть причинён жизни, здоровью физических лиц, имуществу физических </w:t>
            </w:r>
            <w:r w:rsidRPr="00631C45">
              <w:rPr>
                <w:rFonts w:ascii="Times New Roman" w:hAnsi="Times New Roman"/>
                <w:color w:val="000000"/>
                <w:sz w:val="22"/>
                <w:szCs w:val="22"/>
              </w:rPr>
              <w:br/>
              <w:t>и юридических лиц в результате аварии гидротехнических сооружений</w:t>
            </w:r>
          </w:p>
        </w:tc>
        <w:tc>
          <w:tcPr>
            <w:tcW w:w="1985" w:type="dxa"/>
            <w:shd w:val="clear" w:color="auto" w:fill="auto"/>
          </w:tcPr>
          <w:p w:rsidR="00FB5B84" w:rsidRPr="00631C45" w:rsidRDefault="00FB5B84" w:rsidP="00C57142">
            <w:pPr>
              <w:ind w:left="40"/>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п. 3 Правил определения величины финансового обеспечения гражданской ответственности </w:t>
            </w:r>
            <w:r w:rsidRPr="00631C45">
              <w:rPr>
                <w:rFonts w:ascii="Times New Roman" w:eastAsia="Calibri" w:hAnsi="Times New Roman"/>
                <w:sz w:val="22"/>
                <w:szCs w:val="22"/>
                <w:lang w:eastAsia="en-US"/>
              </w:rPr>
              <w:br/>
              <w:t xml:space="preserve">за вред, причиненный </w:t>
            </w:r>
            <w:r w:rsidRPr="00631C45">
              <w:rPr>
                <w:rFonts w:ascii="Times New Roman" w:eastAsia="Calibri" w:hAnsi="Times New Roman"/>
                <w:sz w:val="22"/>
                <w:szCs w:val="22"/>
                <w:lang w:eastAsia="en-US"/>
              </w:rPr>
              <w:br/>
              <w:t>в результате аварии гидротехнических сооружений, утвержденных постановлением Правительства Российской Федерации от 03.10.2020 № 1596</w:t>
            </w:r>
          </w:p>
        </w:tc>
        <w:tc>
          <w:tcPr>
            <w:tcW w:w="198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275</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val="en-US" w:eastAsia="en-US"/>
              </w:rPr>
              <w:t>I</w:t>
            </w:r>
            <w:r w:rsidRPr="00631C45">
              <w:rPr>
                <w:rFonts w:ascii="Times New Roman" w:eastAsia="Calibri" w:hAnsi="Times New Roman"/>
                <w:sz w:val="22"/>
                <w:szCs w:val="22"/>
                <w:lang w:eastAsia="en-US"/>
              </w:rPr>
              <w:t xml:space="preserve"> квартал</w:t>
            </w:r>
          </w:p>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FB5B84" w:rsidRPr="00631C45" w:rsidTr="00C57142">
        <w:trPr>
          <w:jc w:val="center"/>
        </w:trPr>
        <w:tc>
          <w:tcPr>
            <w:tcW w:w="562" w:type="dxa"/>
            <w:shd w:val="clear" w:color="auto" w:fill="auto"/>
          </w:tcPr>
          <w:p w:rsidR="00FB5B84" w:rsidRPr="00631C45" w:rsidRDefault="00D60A19" w:rsidP="00D61C71">
            <w:pPr>
              <w:spacing w:line="228" w:lineRule="auto"/>
              <w:rPr>
                <w:rFonts w:ascii="Times New Roman" w:hAnsi="Times New Roman"/>
                <w:sz w:val="22"/>
                <w:szCs w:val="22"/>
              </w:rPr>
            </w:pPr>
            <w:r>
              <w:rPr>
                <w:rFonts w:ascii="Times New Roman" w:hAnsi="Times New Roman"/>
                <w:sz w:val="22"/>
                <w:szCs w:val="22"/>
              </w:rPr>
              <w:t>62</w:t>
            </w:r>
          </w:p>
        </w:tc>
        <w:tc>
          <w:tcPr>
            <w:tcW w:w="2977" w:type="dxa"/>
            <w:shd w:val="clear" w:color="auto" w:fill="auto"/>
          </w:tcPr>
          <w:p w:rsidR="00FB5B84" w:rsidRPr="00631C45" w:rsidRDefault="00FB5B84" w:rsidP="00D61C71">
            <w:pPr>
              <w:rPr>
                <w:rFonts w:ascii="Times New Roman" w:hAnsi="Times New Roman"/>
                <w:sz w:val="22"/>
                <w:szCs w:val="22"/>
                <w:lang w:bidi="ru-RU"/>
              </w:rPr>
            </w:pPr>
            <w:r w:rsidRPr="00631C45">
              <w:rPr>
                <w:rFonts w:ascii="Times New Roman" w:hAnsi="Times New Roman"/>
                <w:sz w:val="22"/>
                <w:szCs w:val="22"/>
                <w:lang w:bidi="ru-RU"/>
              </w:rPr>
              <w:t xml:space="preserve">Не проведены регулярные обследования </w:t>
            </w:r>
            <w:r w:rsidRPr="00631C45">
              <w:rPr>
                <w:rFonts w:ascii="Times New Roman" w:hAnsi="Times New Roman"/>
                <w:sz w:val="22"/>
                <w:szCs w:val="22"/>
                <w:lang w:bidi="ru-RU"/>
              </w:rPr>
              <w:lastRenderedPageBreak/>
              <w:t>гидротехнических сооружений</w:t>
            </w:r>
          </w:p>
        </w:tc>
        <w:tc>
          <w:tcPr>
            <w:tcW w:w="1985"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hAnsi="Times New Roman"/>
                <w:sz w:val="22"/>
                <w:szCs w:val="22"/>
              </w:rPr>
              <w:lastRenderedPageBreak/>
              <w:t xml:space="preserve">п. 4 Положения о декларировании гидротехнических </w:t>
            </w:r>
            <w:r w:rsidRPr="00631C45">
              <w:rPr>
                <w:rFonts w:ascii="Times New Roman" w:hAnsi="Times New Roman"/>
                <w:sz w:val="22"/>
                <w:szCs w:val="22"/>
              </w:rPr>
              <w:lastRenderedPageBreak/>
              <w:t>сооружений, утвержденного постановлением Правительства Российской Федерации от 20.11.2020 № 1892</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lastRenderedPageBreak/>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268</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val="en-US" w:eastAsia="en-US"/>
              </w:rPr>
              <w:t>I</w:t>
            </w:r>
            <w:r w:rsidRPr="00631C45">
              <w:rPr>
                <w:rFonts w:ascii="Times New Roman" w:eastAsia="Calibri" w:hAnsi="Times New Roman"/>
                <w:sz w:val="22"/>
                <w:szCs w:val="22"/>
                <w:lang w:eastAsia="en-US"/>
              </w:rPr>
              <w:t xml:space="preserve"> квартал</w:t>
            </w:r>
          </w:p>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FB5B84" w:rsidRPr="00631C45" w:rsidTr="00C57142">
        <w:trPr>
          <w:jc w:val="center"/>
        </w:trPr>
        <w:tc>
          <w:tcPr>
            <w:tcW w:w="562" w:type="dxa"/>
            <w:shd w:val="clear" w:color="auto" w:fill="auto"/>
          </w:tcPr>
          <w:p w:rsidR="00FB5B84" w:rsidRPr="00631C45" w:rsidRDefault="00D60A19" w:rsidP="00D61C71">
            <w:pPr>
              <w:spacing w:line="228" w:lineRule="auto"/>
              <w:rPr>
                <w:rFonts w:ascii="Times New Roman" w:hAnsi="Times New Roman"/>
                <w:sz w:val="22"/>
                <w:szCs w:val="22"/>
              </w:rPr>
            </w:pPr>
            <w:r>
              <w:rPr>
                <w:rFonts w:ascii="Times New Roman" w:hAnsi="Times New Roman"/>
                <w:sz w:val="22"/>
                <w:szCs w:val="22"/>
              </w:rPr>
              <w:t>63</w:t>
            </w:r>
          </w:p>
        </w:tc>
        <w:tc>
          <w:tcPr>
            <w:tcW w:w="2977" w:type="dxa"/>
            <w:shd w:val="clear" w:color="auto" w:fill="auto"/>
          </w:tcPr>
          <w:p w:rsidR="00FB5B84" w:rsidRPr="00631C45" w:rsidRDefault="00FB5B84" w:rsidP="00D61C71">
            <w:pPr>
              <w:tabs>
                <w:tab w:val="left" w:pos="1134"/>
              </w:tabs>
              <w:rPr>
                <w:rFonts w:ascii="Times New Roman" w:eastAsia="Calibri" w:hAnsi="Times New Roman"/>
                <w:color w:val="000000"/>
                <w:sz w:val="22"/>
                <w:szCs w:val="22"/>
                <w:lang w:eastAsia="en-US"/>
              </w:rPr>
            </w:pPr>
            <w:r w:rsidRPr="00631C45">
              <w:rPr>
                <w:rFonts w:ascii="Times New Roman" w:hAnsi="Times New Roman"/>
                <w:color w:val="000000"/>
                <w:sz w:val="22"/>
                <w:szCs w:val="22"/>
              </w:rPr>
              <w:t>Не разработаны критерии безопасности ГТС</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color w:val="000000"/>
                <w:sz w:val="22"/>
                <w:szCs w:val="22"/>
              </w:rPr>
              <w:t xml:space="preserve">ст. 9 </w:t>
            </w:r>
            <w:r w:rsidRPr="00631C45">
              <w:rPr>
                <w:rFonts w:ascii="Times New Roman" w:eastAsia="Calibri" w:hAnsi="Times New Roman"/>
                <w:sz w:val="22"/>
                <w:szCs w:val="22"/>
                <w:lang w:eastAsia="en-US"/>
              </w:rPr>
              <w:t>Федерального закона от 21.07.1997 №117-ФЗ</w:t>
            </w:r>
            <w:r w:rsidR="003578B5" w:rsidRPr="003578B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 xml:space="preserve">«О </w:t>
            </w:r>
            <w:r w:rsidR="003578B5">
              <w:rPr>
                <w:rFonts w:ascii="Times New Roman" w:eastAsia="Calibri" w:hAnsi="Times New Roman"/>
                <w:sz w:val="22"/>
                <w:szCs w:val="22"/>
                <w:lang w:eastAsia="en-US"/>
              </w:rPr>
              <w:t>б</w:t>
            </w:r>
            <w:r w:rsidRPr="00631C45">
              <w:rPr>
                <w:rFonts w:ascii="Times New Roman" w:eastAsia="Calibri" w:hAnsi="Times New Roman"/>
                <w:sz w:val="22"/>
                <w:szCs w:val="22"/>
                <w:lang w:eastAsia="en-US"/>
              </w:rPr>
              <w:t>езопасности гидротехнических сооружений»</w:t>
            </w:r>
          </w:p>
          <w:p w:rsidR="00FB5B84" w:rsidRPr="00631C45" w:rsidRDefault="00FB5B84" w:rsidP="00C57142">
            <w:pPr>
              <w:tabs>
                <w:tab w:val="left" w:pos="1134"/>
              </w:tabs>
              <w:rPr>
                <w:rFonts w:ascii="Times New Roman" w:eastAsia="Calibri" w:hAnsi="Times New Roman"/>
                <w:color w:val="000000"/>
                <w:sz w:val="22"/>
                <w:szCs w:val="22"/>
                <w:lang w:eastAsia="en-US"/>
              </w:rPr>
            </w:pPr>
            <w:r w:rsidRPr="00631C45">
              <w:rPr>
                <w:rFonts w:ascii="Times New Roman" w:eastAsia="Calibri" w:hAnsi="Times New Roman"/>
                <w:sz w:val="22"/>
                <w:szCs w:val="22"/>
                <w:lang w:eastAsia="en-US"/>
              </w:rPr>
              <w:t>(далее – Федеральный закон №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rPr>
                <w:rFonts w:ascii="Times New Roman" w:hAnsi="Times New Roman"/>
                <w:color w:val="000000"/>
                <w:sz w:val="22"/>
                <w:szCs w:val="22"/>
              </w:rPr>
            </w:pPr>
          </w:p>
        </w:tc>
        <w:tc>
          <w:tcPr>
            <w:tcW w:w="1418" w:type="dxa"/>
            <w:shd w:val="clear" w:color="auto" w:fill="auto"/>
          </w:tcPr>
          <w:p w:rsidR="00FB5B84" w:rsidRPr="00631C45" w:rsidRDefault="00FB5B84" w:rsidP="00C57142">
            <w:pPr>
              <w:tabs>
                <w:tab w:val="left" w:pos="1134"/>
              </w:tabs>
              <w:rPr>
                <w:rFonts w:ascii="Times New Roman" w:eastAsia="Calibri" w:hAnsi="Times New Roman"/>
                <w:color w:val="000000"/>
                <w:sz w:val="22"/>
                <w:szCs w:val="22"/>
                <w:lang w:eastAsia="en-US"/>
              </w:rPr>
            </w:pPr>
            <w:r w:rsidRPr="00631C45">
              <w:rPr>
                <w:rFonts w:ascii="Times New Roman" w:eastAsia="Calibri" w:hAnsi="Times New Roman"/>
                <w:color w:val="000000"/>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color w:val="000000"/>
                <w:sz w:val="22"/>
                <w:szCs w:val="22"/>
                <w:lang w:eastAsia="en-US"/>
              </w:rPr>
            </w:pPr>
            <w:r w:rsidRPr="00631C45">
              <w:rPr>
                <w:rFonts w:ascii="Times New Roman" w:eastAsia="Calibri" w:hAnsi="Times New Roman"/>
                <w:color w:val="000000"/>
                <w:sz w:val="22"/>
                <w:szCs w:val="22"/>
                <w:lang w:eastAsia="en-US"/>
              </w:rPr>
              <w:t>средней тяжести</w:t>
            </w:r>
          </w:p>
        </w:tc>
        <w:tc>
          <w:tcPr>
            <w:tcW w:w="2173" w:type="dxa"/>
            <w:shd w:val="clear" w:color="auto" w:fill="auto"/>
          </w:tcPr>
          <w:p w:rsidR="00FB5B84" w:rsidRPr="00631C45" w:rsidRDefault="004D57E0" w:rsidP="00C57142">
            <w:pPr>
              <w:tabs>
                <w:tab w:val="left" w:pos="1134"/>
              </w:tabs>
              <w:rPr>
                <w:rFonts w:ascii="Times New Roman" w:eastAsia="Calibri" w:hAnsi="Times New Roman"/>
                <w:sz w:val="22"/>
                <w:szCs w:val="22"/>
                <w:lang w:eastAsia="en-US"/>
              </w:rPr>
            </w:pPr>
            <w:r>
              <w:rPr>
                <w:rFonts w:ascii="Times New Roman" w:eastAsia="Calibri" w:hAnsi="Times New Roman"/>
                <w:sz w:val="22"/>
                <w:szCs w:val="22"/>
                <w:lang w:eastAsia="en-US"/>
              </w:rPr>
              <w:t>высокий</w:t>
            </w:r>
            <w:r w:rsidR="00FB5B84" w:rsidRPr="00631C45">
              <w:rPr>
                <w:rFonts w:ascii="Times New Roman" w:eastAsia="Calibri" w:hAnsi="Times New Roman"/>
                <w:sz w:val="22"/>
                <w:szCs w:val="22"/>
                <w:lang w:eastAsia="en-US"/>
              </w:rPr>
              <w:t xml:space="preserve"> уровень издержек (финансовых, организацион</w:t>
            </w:r>
            <w:r w:rsidR="00D60A19">
              <w:rPr>
                <w:rFonts w:ascii="Times New Roman" w:eastAsia="Calibri" w:hAnsi="Times New Roman"/>
                <w:sz w:val="22"/>
                <w:szCs w:val="22"/>
                <w:lang w:eastAsia="en-US"/>
              </w:rPr>
              <w:t>ных, администрат</w:t>
            </w:r>
            <w:r w:rsidR="00FB5B84" w:rsidRPr="00631C45">
              <w:rPr>
                <w:rFonts w:ascii="Times New Roman" w:eastAsia="Calibri" w:hAnsi="Times New Roman"/>
                <w:sz w:val="22"/>
                <w:szCs w:val="22"/>
                <w:lang w:eastAsia="en-US"/>
              </w:rPr>
              <w:t>ивных и иных)</w:t>
            </w:r>
          </w:p>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по соблюдению обязательного требования</w:t>
            </w:r>
          </w:p>
          <w:p w:rsidR="00FB5B84" w:rsidRPr="00631C45" w:rsidRDefault="00FB5B84" w:rsidP="00C57142">
            <w:pPr>
              <w:tabs>
                <w:tab w:val="left" w:pos="1134"/>
              </w:tabs>
              <w:rPr>
                <w:rFonts w:ascii="Times New Roman" w:hAnsi="Times New Roman"/>
                <w:color w:val="000000"/>
                <w:sz w:val="22"/>
                <w:szCs w:val="22"/>
              </w:rPr>
            </w:pPr>
            <w:r w:rsidRPr="00631C45">
              <w:rPr>
                <w:rFonts w:ascii="Times New Roman" w:eastAsia="Calibri" w:hAnsi="Times New Roman"/>
                <w:sz w:val="22"/>
                <w:szCs w:val="22"/>
                <w:lang w:eastAsia="en-US"/>
              </w:rPr>
              <w:t>по с</w:t>
            </w:r>
            <w:r w:rsidR="00D60A19">
              <w:rPr>
                <w:rFonts w:ascii="Times New Roman" w:eastAsia="Calibri" w:hAnsi="Times New Roman"/>
                <w:sz w:val="22"/>
                <w:szCs w:val="22"/>
                <w:lang w:eastAsia="en-US"/>
              </w:rPr>
              <w:t>равнению с возможной ответствен</w:t>
            </w:r>
            <w:r w:rsidRPr="00631C45">
              <w:rPr>
                <w:rFonts w:ascii="Times New Roman" w:eastAsia="Calibri" w:hAnsi="Times New Roman"/>
                <w:sz w:val="22"/>
                <w:szCs w:val="22"/>
                <w:lang w:eastAsia="en-US"/>
              </w:rPr>
              <w:t xml:space="preserve">ностью </w:t>
            </w:r>
            <w:r w:rsidR="004D57E0" w:rsidRPr="00631C45">
              <w:rPr>
                <w:rFonts w:ascii="Times New Roman" w:eastAsia="Calibri" w:hAnsi="Times New Roman"/>
                <w:sz w:val="22"/>
                <w:szCs w:val="22"/>
                <w:lang w:eastAsia="en-US"/>
              </w:rPr>
              <w:t>за его несоблюдение</w:t>
            </w:r>
          </w:p>
        </w:tc>
        <w:tc>
          <w:tcPr>
            <w:tcW w:w="1354" w:type="dxa"/>
            <w:shd w:val="clear" w:color="auto" w:fill="auto"/>
          </w:tcPr>
          <w:p w:rsidR="00FB5B84" w:rsidRPr="00631C45" w:rsidRDefault="00FB5B84" w:rsidP="00C57142">
            <w:pPr>
              <w:tabs>
                <w:tab w:val="left" w:pos="1134"/>
              </w:tabs>
              <w:rPr>
                <w:rFonts w:ascii="Times New Roman" w:eastAsia="Calibri" w:hAnsi="Times New Roman"/>
                <w:color w:val="000000"/>
                <w:sz w:val="22"/>
                <w:szCs w:val="22"/>
                <w:lang w:eastAsia="en-US"/>
              </w:rPr>
            </w:pPr>
            <w:r w:rsidRPr="00631C45">
              <w:rPr>
                <w:rFonts w:ascii="Times New Roman" w:eastAsia="Calibri" w:hAnsi="Times New Roman"/>
                <w:color w:val="000000"/>
                <w:sz w:val="22"/>
                <w:szCs w:val="22"/>
                <w:lang w:eastAsia="en-US"/>
              </w:rPr>
              <w:t>260</w:t>
            </w:r>
          </w:p>
        </w:tc>
        <w:tc>
          <w:tcPr>
            <w:tcW w:w="1764" w:type="dxa"/>
            <w:shd w:val="clear" w:color="auto" w:fill="auto"/>
          </w:tcPr>
          <w:p w:rsidR="00FB5B84" w:rsidRPr="00631C45" w:rsidRDefault="00FB5B84" w:rsidP="00C57142">
            <w:pPr>
              <w:tabs>
                <w:tab w:val="left" w:pos="1134"/>
              </w:tabs>
              <w:rPr>
                <w:rFonts w:ascii="Times New Roman" w:eastAsia="Calibri" w:hAnsi="Times New Roman"/>
                <w:color w:val="000000"/>
                <w:sz w:val="22"/>
                <w:szCs w:val="22"/>
                <w:lang w:eastAsia="en-US"/>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64</w:t>
            </w:r>
          </w:p>
        </w:tc>
        <w:tc>
          <w:tcPr>
            <w:tcW w:w="2977" w:type="dxa"/>
            <w:shd w:val="clear" w:color="auto" w:fill="auto"/>
          </w:tcPr>
          <w:p w:rsidR="00FB5B84" w:rsidRPr="00631C45" w:rsidRDefault="00FB5B84" w:rsidP="004D57E0">
            <w:pPr>
              <w:pStyle w:val="Style4"/>
              <w:tabs>
                <w:tab w:val="left" w:pos="1134"/>
              </w:tabs>
              <w:snapToGrid w:val="0"/>
              <w:spacing w:before="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Не проведено обучение и аттестация персонала, ответственного за эксплуатацию ГТС</w:t>
            </w:r>
          </w:p>
        </w:tc>
        <w:tc>
          <w:tcPr>
            <w:tcW w:w="1985" w:type="dxa"/>
            <w:shd w:val="clear" w:color="auto" w:fill="auto"/>
          </w:tcPr>
          <w:p w:rsidR="00FB5B84" w:rsidRPr="00631C45" w:rsidRDefault="00FB5B84" w:rsidP="00C57142">
            <w:pPr>
              <w:pStyle w:val="Style4"/>
              <w:tabs>
                <w:tab w:val="left" w:pos="1134"/>
              </w:tabs>
              <w:snapToGrid w:val="0"/>
              <w:spacing w:before="0" w:after="20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ст. 9 Федерального закона №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spacing w:after="300"/>
              <w:jc w:val="left"/>
              <w:rPr>
                <w:b w:val="0"/>
                <w:sz w:val="22"/>
                <w:szCs w:val="22"/>
              </w:rPr>
            </w:pPr>
            <w:r w:rsidRPr="00631C45">
              <w:rPr>
                <w:b w:val="0"/>
                <w:smallCaps w:val="0"/>
                <w:color w:val="0E0E0E"/>
                <w:sz w:val="22"/>
                <w:szCs w:val="22"/>
              </w:rPr>
              <w:t>иные основания</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t>225</w:t>
            </w:r>
          </w:p>
        </w:tc>
        <w:tc>
          <w:tcPr>
            <w:tcW w:w="176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lastRenderedPageBreak/>
              <w:t>65</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Разрушение бетона </w:t>
            </w:r>
          </w:p>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 оголением арматуры</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4D57E0" w:rsidP="00C57142">
            <w:pPr>
              <w:tabs>
                <w:tab w:val="left" w:pos="1134"/>
              </w:tabs>
              <w:rPr>
                <w:rFonts w:ascii="Times New Roman" w:eastAsia="Calibri" w:hAnsi="Times New Roman"/>
                <w:sz w:val="22"/>
                <w:szCs w:val="22"/>
                <w:lang w:eastAsia="en-US"/>
              </w:rPr>
            </w:pPr>
            <w:r>
              <w:rPr>
                <w:rFonts w:ascii="Times New Roman" w:eastAsia="Calibri" w:hAnsi="Times New Roman"/>
                <w:sz w:val="22"/>
                <w:szCs w:val="22"/>
                <w:lang w:eastAsia="en-US"/>
              </w:rPr>
              <w:t>высокий</w:t>
            </w:r>
            <w:r w:rsidR="00FB5B84" w:rsidRPr="00631C45">
              <w:rPr>
                <w:rFonts w:ascii="Times New Roman" w:eastAsia="Calibri" w:hAnsi="Times New Roman"/>
                <w:sz w:val="22"/>
                <w:szCs w:val="22"/>
                <w:lang w:eastAsia="en-US"/>
              </w:rPr>
              <w:t xml:space="preserve"> уровень издержек (финансовых, организационных, административных </w:t>
            </w:r>
            <w:r w:rsidR="00FB5B84" w:rsidRPr="00631C45">
              <w:rPr>
                <w:rFonts w:ascii="Times New Roman" w:eastAsia="Calibri" w:hAnsi="Times New Roman"/>
                <w:sz w:val="22"/>
                <w:szCs w:val="22"/>
                <w:lang w:eastAsia="en-US"/>
              </w:rPr>
              <w:br/>
              <w:t>и иных) по соблюдению обязательного требования</w:t>
            </w:r>
          </w:p>
          <w:p w:rsidR="00FB5B84" w:rsidRPr="00631C45" w:rsidRDefault="00FB5B84" w:rsidP="00C57142">
            <w:pPr>
              <w:tabs>
                <w:tab w:val="left" w:pos="1134"/>
              </w:tabs>
              <w:ind w:right="-139"/>
              <w:rPr>
                <w:rFonts w:ascii="Times New Roman" w:eastAsia="Calibri" w:hAnsi="Times New Roman"/>
                <w:sz w:val="22"/>
                <w:szCs w:val="22"/>
                <w:lang w:eastAsia="en-US"/>
              </w:rPr>
            </w:pPr>
            <w:r w:rsidRPr="00631C45">
              <w:rPr>
                <w:rFonts w:ascii="Times New Roman" w:eastAsia="Calibri" w:hAnsi="Times New Roman"/>
                <w:sz w:val="22"/>
                <w:szCs w:val="22"/>
                <w:lang w:eastAsia="en-US"/>
              </w:rPr>
              <w:t>по с</w:t>
            </w:r>
            <w:r w:rsidR="004D57E0">
              <w:rPr>
                <w:rFonts w:ascii="Times New Roman" w:eastAsia="Calibri" w:hAnsi="Times New Roman"/>
                <w:sz w:val="22"/>
                <w:szCs w:val="22"/>
                <w:lang w:eastAsia="en-US"/>
              </w:rPr>
              <w:t>равнению с возможной ответствен</w:t>
            </w:r>
            <w:r w:rsidRPr="00631C45">
              <w:rPr>
                <w:rFonts w:ascii="Times New Roman" w:eastAsia="Calibri" w:hAnsi="Times New Roman"/>
                <w:sz w:val="22"/>
                <w:szCs w:val="22"/>
                <w:lang w:eastAsia="en-US"/>
              </w:rPr>
              <w:t>ностью за его</w:t>
            </w:r>
          </w:p>
          <w:p w:rsidR="00FB5B84" w:rsidRPr="00631C45" w:rsidRDefault="00FB5B84" w:rsidP="00C57142">
            <w:pPr>
              <w:tabs>
                <w:tab w:val="left" w:pos="1134"/>
              </w:tabs>
              <w:ind w:right="-139"/>
              <w:rPr>
                <w:rFonts w:ascii="Times New Roman" w:eastAsia="Calibri" w:hAnsi="Times New Roman"/>
                <w:sz w:val="22"/>
                <w:szCs w:val="22"/>
                <w:lang w:eastAsia="en-US"/>
              </w:rPr>
            </w:pPr>
            <w:r w:rsidRPr="00631C45">
              <w:rPr>
                <w:rFonts w:ascii="Times New Roman" w:eastAsia="Calibri" w:hAnsi="Times New Roman"/>
                <w:sz w:val="22"/>
                <w:szCs w:val="22"/>
                <w:lang w:eastAsia="en-US"/>
              </w:rPr>
              <w:t>несоблюдени</w:t>
            </w:r>
            <w:r w:rsidR="004D57E0">
              <w:rPr>
                <w:rFonts w:ascii="Times New Roman" w:eastAsia="Calibri" w:hAnsi="Times New Roman"/>
                <w:sz w:val="22"/>
                <w:szCs w:val="22"/>
                <w:lang w:eastAsia="en-US"/>
              </w:rPr>
              <w:t>е</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163</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66</w:t>
            </w:r>
          </w:p>
        </w:tc>
        <w:tc>
          <w:tcPr>
            <w:tcW w:w="2977" w:type="dxa"/>
            <w:shd w:val="clear" w:color="auto" w:fill="auto"/>
          </w:tcPr>
          <w:p w:rsidR="00FB5B84" w:rsidRPr="00631C45" w:rsidRDefault="00FB5B84" w:rsidP="004D57E0">
            <w:pPr>
              <w:tabs>
                <w:tab w:val="left" w:pos="278"/>
              </w:tabs>
              <w:snapToGrid w:val="0"/>
              <w:rPr>
                <w:rFonts w:ascii="Times New Roman" w:hAnsi="Times New Roman"/>
                <w:sz w:val="22"/>
                <w:szCs w:val="22"/>
              </w:rPr>
            </w:pPr>
            <w:r w:rsidRPr="00631C45">
              <w:rPr>
                <w:rFonts w:ascii="Times New Roman" w:eastAsia="Calibri" w:hAnsi="Times New Roman"/>
                <w:color w:val="000000"/>
                <w:sz w:val="22"/>
                <w:szCs w:val="22"/>
                <w:lang w:eastAsia="en-US"/>
              </w:rPr>
              <w:t>Не осуществляется эксплуатирующей организацией очистка берм и кюветов каналов от мусора, грунта осыпей, выносов, очистка от зарастания откосов гребня грунтовых сооружений</w:t>
            </w:r>
          </w:p>
        </w:tc>
        <w:tc>
          <w:tcPr>
            <w:tcW w:w="1985" w:type="dxa"/>
            <w:shd w:val="clear" w:color="auto" w:fill="auto"/>
          </w:tcPr>
          <w:p w:rsidR="00FB5B84" w:rsidRPr="00631C45" w:rsidRDefault="00FB5B84" w:rsidP="00C57142">
            <w:pPr>
              <w:tabs>
                <w:tab w:val="left" w:pos="278"/>
              </w:tabs>
              <w:snapToGrid w:val="0"/>
              <w:rPr>
                <w:rFonts w:ascii="Times New Roman" w:hAnsi="Times New Roman"/>
                <w:sz w:val="22"/>
                <w:szCs w:val="22"/>
              </w:rPr>
            </w:pPr>
            <w:r w:rsidRPr="00631C45">
              <w:rPr>
                <w:rFonts w:ascii="Times New Roman" w:eastAsia="Calibri" w:hAnsi="Times New Roman"/>
                <w:color w:val="000000"/>
                <w:sz w:val="22"/>
                <w:szCs w:val="22"/>
                <w:lang w:eastAsia="en-US"/>
              </w:rPr>
              <w:t>ст. 9 Федерального закона № 117-ФЗ</w:t>
            </w:r>
          </w:p>
          <w:p w:rsidR="00FB5B84" w:rsidRPr="00631C45" w:rsidRDefault="00FB5B84" w:rsidP="00C57142">
            <w:pPr>
              <w:tabs>
                <w:tab w:val="left" w:pos="278"/>
              </w:tabs>
              <w:snapToGrid w:val="0"/>
              <w:rPr>
                <w:rFonts w:ascii="Times New Roman" w:hAnsi="Times New Roman"/>
                <w:sz w:val="22"/>
                <w:szCs w:val="22"/>
              </w:rPr>
            </w:pP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jc w:val="left"/>
              <w:rPr>
                <w:b w:val="0"/>
                <w:sz w:val="22"/>
                <w:szCs w:val="22"/>
              </w:rPr>
            </w:pPr>
            <w:r w:rsidRPr="00631C45">
              <w:rPr>
                <w:b w:val="0"/>
                <w:smallCaps w:val="0"/>
                <w:color w:val="0E0E0E"/>
                <w:sz w:val="22"/>
                <w:szCs w:val="22"/>
              </w:rPr>
              <w:t>отсутствие прямой связи несоблюдения обязательного требования с риском причинения ущерба охраняемым законом ценностям</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t>136</w:t>
            </w:r>
          </w:p>
        </w:tc>
        <w:tc>
          <w:tcPr>
            <w:tcW w:w="176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67</w:t>
            </w:r>
          </w:p>
        </w:tc>
        <w:tc>
          <w:tcPr>
            <w:tcW w:w="2977" w:type="dxa"/>
            <w:shd w:val="clear" w:color="auto" w:fill="auto"/>
          </w:tcPr>
          <w:p w:rsidR="00FB5B84" w:rsidRPr="00631C45" w:rsidRDefault="00FB5B84" w:rsidP="004D57E0">
            <w:pPr>
              <w:pStyle w:val="Style4"/>
              <w:tabs>
                <w:tab w:val="left" w:pos="278"/>
              </w:tabs>
              <w:snapToGrid w:val="0"/>
              <w:spacing w:before="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Не защищены от коррозии механическое оборудование, металлические части ГТС</w:t>
            </w:r>
          </w:p>
        </w:tc>
        <w:tc>
          <w:tcPr>
            <w:tcW w:w="1985" w:type="dxa"/>
            <w:shd w:val="clear" w:color="auto" w:fill="auto"/>
          </w:tcPr>
          <w:p w:rsidR="00FB5B84" w:rsidRPr="00631C45" w:rsidRDefault="00FB5B84" w:rsidP="00C57142">
            <w:pPr>
              <w:pStyle w:val="Style4"/>
              <w:tabs>
                <w:tab w:val="left" w:pos="278"/>
              </w:tabs>
              <w:snapToGrid w:val="0"/>
              <w:spacing w:before="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п. 6.32.</w:t>
            </w:r>
            <w:r w:rsidRPr="00631C45">
              <w:rPr>
                <w:rFonts w:ascii="Times New Roman" w:eastAsia="Calibri" w:hAnsi="Times New Roman" w:cs="Times New Roman"/>
                <w:color w:val="000000"/>
                <w:sz w:val="22"/>
                <w:szCs w:val="22"/>
              </w:rPr>
              <w:t xml:space="preserve"> </w:t>
            </w:r>
            <w:r w:rsidRPr="00631C45">
              <w:rPr>
                <w:rFonts w:ascii="Times New Roman" w:eastAsia="Calibri" w:hAnsi="Times New Roman" w:cs="Times New Roman"/>
                <w:color w:val="000000"/>
                <w:sz w:val="22"/>
                <w:szCs w:val="22"/>
                <w:lang w:eastAsia="en-US"/>
              </w:rPr>
              <w:t xml:space="preserve">СП 58.13330.2019 СП «СНиП 33-01-2003 </w:t>
            </w:r>
            <w:r w:rsidRPr="00631C45">
              <w:rPr>
                <w:rFonts w:ascii="Times New Roman" w:eastAsia="Calibri" w:hAnsi="Times New Roman" w:cs="Times New Roman"/>
                <w:color w:val="000000"/>
                <w:sz w:val="22"/>
                <w:szCs w:val="22"/>
                <w:lang w:eastAsia="en-US"/>
              </w:rPr>
              <w:lastRenderedPageBreak/>
              <w:t xml:space="preserve">Гидротехнические сооружения. Основные положения», утвержденных приказом Минстроя России от 16.12.2019 </w:t>
            </w:r>
            <w:r w:rsidRPr="00631C45">
              <w:rPr>
                <w:rFonts w:ascii="Times New Roman" w:eastAsia="Calibri" w:hAnsi="Times New Roman" w:cs="Times New Roman"/>
                <w:color w:val="000000"/>
                <w:sz w:val="22"/>
                <w:szCs w:val="22"/>
                <w:lang w:eastAsia="en-US"/>
              </w:rPr>
              <w:br/>
              <w:t>№ 811/</w:t>
            </w:r>
            <w:proofErr w:type="spellStart"/>
            <w:r w:rsidRPr="00631C45">
              <w:rPr>
                <w:rFonts w:ascii="Times New Roman" w:eastAsia="Calibri" w:hAnsi="Times New Roman" w:cs="Times New Roman"/>
                <w:color w:val="000000"/>
                <w:sz w:val="22"/>
                <w:szCs w:val="22"/>
                <w:lang w:eastAsia="en-US"/>
              </w:rPr>
              <w:t>пр</w:t>
            </w:r>
            <w:proofErr w:type="spellEnd"/>
            <w:r w:rsidRPr="00631C45">
              <w:rPr>
                <w:rFonts w:ascii="Times New Roman" w:eastAsia="Calibri" w:hAnsi="Times New Roman" w:cs="Times New Roman"/>
                <w:color w:val="000000"/>
                <w:sz w:val="22"/>
                <w:szCs w:val="22"/>
                <w:lang w:eastAsia="en-US"/>
              </w:rPr>
              <w:t xml:space="preserve"> (далее - СП 58.13330.2019)</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lastRenderedPageBreak/>
              <w:t>ст. 9.2 КоАП</w:t>
            </w:r>
          </w:p>
        </w:tc>
        <w:tc>
          <w:tcPr>
            <w:tcW w:w="1418"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jc w:val="left"/>
              <w:rPr>
                <w:rFonts w:eastAsia="Calibri"/>
                <w:b w:val="0"/>
                <w:smallCaps w:val="0"/>
                <w:color w:val="0E0E0E"/>
                <w:sz w:val="22"/>
                <w:szCs w:val="22"/>
                <w:lang w:eastAsia="en-US"/>
              </w:rPr>
            </w:pPr>
            <w:r w:rsidRPr="00631C45">
              <w:rPr>
                <w:rFonts w:eastAsia="Calibri"/>
                <w:b w:val="0"/>
                <w:smallCaps w:val="0"/>
                <w:color w:val="0E0E0E"/>
                <w:sz w:val="22"/>
                <w:szCs w:val="22"/>
                <w:lang w:eastAsia="en-US"/>
              </w:rPr>
              <w:t>отсутствие прямой связи несоблюдения обязательного требования</w:t>
            </w:r>
          </w:p>
          <w:p w:rsidR="00FB5B84" w:rsidRPr="00631C45" w:rsidRDefault="00FB5B84" w:rsidP="00C57142">
            <w:pPr>
              <w:pStyle w:val="ab"/>
              <w:tabs>
                <w:tab w:val="left" w:pos="1134"/>
              </w:tabs>
              <w:snapToGrid w:val="0"/>
              <w:jc w:val="left"/>
              <w:rPr>
                <w:b w:val="0"/>
                <w:sz w:val="22"/>
                <w:szCs w:val="22"/>
              </w:rPr>
            </w:pPr>
            <w:r w:rsidRPr="00631C45">
              <w:rPr>
                <w:rFonts w:eastAsia="Calibri"/>
                <w:b w:val="0"/>
                <w:smallCaps w:val="0"/>
                <w:color w:val="0E0E0E"/>
                <w:sz w:val="22"/>
                <w:szCs w:val="22"/>
                <w:lang w:eastAsia="en-US"/>
              </w:rPr>
              <w:lastRenderedPageBreak/>
              <w:t>с риском причинения ущерба охраняемым законом ценностям</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lastRenderedPageBreak/>
              <w:t>136</w:t>
            </w:r>
          </w:p>
        </w:tc>
        <w:tc>
          <w:tcPr>
            <w:tcW w:w="176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68</w:t>
            </w:r>
          </w:p>
        </w:tc>
        <w:tc>
          <w:tcPr>
            <w:tcW w:w="2977" w:type="dxa"/>
            <w:shd w:val="clear" w:color="auto" w:fill="auto"/>
          </w:tcPr>
          <w:p w:rsidR="00FB5B84" w:rsidRPr="00631C45" w:rsidRDefault="00FB5B84" w:rsidP="004D57E0">
            <w:pPr>
              <w:pStyle w:val="ae"/>
              <w:jc w:val="left"/>
              <w:rPr>
                <w:rFonts w:ascii="Times New Roman" w:hAnsi="Times New Roman" w:cs="Times New Roman"/>
                <w:b w:val="0"/>
                <w:bCs w:val="0"/>
              </w:rPr>
            </w:pPr>
            <w:r w:rsidRPr="00631C45">
              <w:rPr>
                <w:rFonts w:ascii="Times New Roman" w:hAnsi="Times New Roman" w:cs="Times New Roman"/>
                <w:b w:val="0"/>
                <w:bCs w:val="0"/>
              </w:rPr>
              <w:t>Не полноценно обеспечивается контроль (мониторинг) за показателями состояния ГТС</w:t>
            </w:r>
          </w:p>
        </w:tc>
        <w:tc>
          <w:tcPr>
            <w:tcW w:w="1985"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ст.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pStyle w:val="ae"/>
              <w:jc w:val="left"/>
              <w:rPr>
                <w:rFonts w:ascii="Times New Roman" w:hAnsi="Times New Roman" w:cs="Times New Roman"/>
                <w:b w:val="0"/>
                <w:bCs w:val="0"/>
              </w:rPr>
            </w:pPr>
          </w:p>
        </w:tc>
        <w:tc>
          <w:tcPr>
            <w:tcW w:w="1418"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средняя</w:t>
            </w:r>
          </w:p>
        </w:tc>
        <w:tc>
          <w:tcPr>
            <w:tcW w:w="1654"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средней тяжести</w:t>
            </w:r>
          </w:p>
        </w:tc>
        <w:tc>
          <w:tcPr>
            <w:tcW w:w="2173" w:type="dxa"/>
            <w:shd w:val="clear" w:color="auto" w:fill="auto"/>
          </w:tcPr>
          <w:p w:rsidR="00FB5B84" w:rsidRPr="00631C45" w:rsidRDefault="00FB5B84" w:rsidP="00C57142">
            <w:pPr>
              <w:tabs>
                <w:tab w:val="left" w:pos="1134"/>
              </w:tabs>
              <w:rPr>
                <w:rFonts w:ascii="Times New Roman" w:hAnsi="Times New Roman"/>
                <w:b/>
                <w:bCs/>
                <w:sz w:val="22"/>
                <w:szCs w:val="22"/>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135</w:t>
            </w:r>
          </w:p>
        </w:tc>
        <w:tc>
          <w:tcPr>
            <w:tcW w:w="1764" w:type="dxa"/>
            <w:shd w:val="clear" w:color="auto" w:fill="auto"/>
          </w:tcPr>
          <w:p w:rsidR="00FB5B84" w:rsidRPr="00631C45" w:rsidRDefault="00FB5B84" w:rsidP="00C57142">
            <w:pPr>
              <w:tabs>
                <w:tab w:val="left" w:pos="1134"/>
              </w:tabs>
              <w:ind w:hanging="4"/>
              <w:rPr>
                <w:rFonts w:ascii="Times New Roman" w:hAnsi="Times New Roman"/>
                <w:b/>
                <w:bCs/>
                <w:sz w:val="22"/>
                <w:szCs w:val="22"/>
              </w:rPr>
            </w:pPr>
            <w:r w:rsidRPr="00631C45">
              <w:rPr>
                <w:rFonts w:ascii="Times New Roman" w:eastAsia="Calibri" w:hAnsi="Times New Roman"/>
                <w:sz w:val="22"/>
                <w:szCs w:val="22"/>
                <w:lang w:eastAsia="en-US"/>
              </w:rPr>
              <w:t xml:space="preserve">II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69</w:t>
            </w:r>
          </w:p>
        </w:tc>
        <w:tc>
          <w:tcPr>
            <w:tcW w:w="2977" w:type="dxa"/>
            <w:shd w:val="clear" w:color="auto" w:fill="auto"/>
          </w:tcPr>
          <w:p w:rsidR="00FB5B84" w:rsidRPr="00631C45" w:rsidRDefault="00FB5B84" w:rsidP="004D57E0">
            <w:pPr>
              <w:pStyle w:val="Style4"/>
              <w:tabs>
                <w:tab w:val="left" w:pos="278"/>
              </w:tabs>
              <w:snapToGrid w:val="0"/>
              <w:spacing w:before="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Контрольно-измерительная аппаратура (КИА) не защищена от повреждений</w:t>
            </w:r>
          </w:p>
        </w:tc>
        <w:tc>
          <w:tcPr>
            <w:tcW w:w="1985" w:type="dxa"/>
            <w:shd w:val="clear" w:color="auto" w:fill="auto"/>
          </w:tcPr>
          <w:p w:rsidR="00FB5B84" w:rsidRPr="00631C45" w:rsidRDefault="00FB5B84" w:rsidP="00C57142">
            <w:pPr>
              <w:tabs>
                <w:tab w:val="left" w:pos="278"/>
              </w:tabs>
              <w:snapToGrid w:val="0"/>
              <w:rPr>
                <w:rFonts w:ascii="Times New Roman" w:hAnsi="Times New Roman"/>
                <w:sz w:val="22"/>
                <w:szCs w:val="22"/>
              </w:rPr>
            </w:pPr>
            <w:r w:rsidRPr="00631C45">
              <w:rPr>
                <w:rFonts w:ascii="Times New Roman" w:eastAsia="Calibri" w:hAnsi="Times New Roman"/>
                <w:color w:val="000000"/>
                <w:sz w:val="22"/>
                <w:szCs w:val="22"/>
                <w:lang w:eastAsia="en-US"/>
              </w:rPr>
              <w:t>ст. 9 Федерального закона №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jc w:val="left"/>
              <w:rPr>
                <w:b w:val="0"/>
                <w:sz w:val="22"/>
                <w:szCs w:val="22"/>
              </w:rPr>
            </w:pPr>
            <w:r w:rsidRPr="00631C45">
              <w:rPr>
                <w:rFonts w:eastAsia="Calibri"/>
                <w:b w:val="0"/>
                <w:smallCaps w:val="0"/>
                <w:color w:val="0E0E0E"/>
                <w:sz w:val="22"/>
                <w:szCs w:val="22"/>
                <w:lang w:eastAsia="en-US"/>
              </w:rPr>
              <w:t>иные основания</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t>79</w:t>
            </w:r>
          </w:p>
        </w:tc>
        <w:tc>
          <w:tcPr>
            <w:tcW w:w="176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4D57E0" w:rsidP="00D61C71">
            <w:pPr>
              <w:spacing w:line="228" w:lineRule="auto"/>
              <w:rPr>
                <w:rFonts w:ascii="Times New Roman" w:hAnsi="Times New Roman"/>
                <w:sz w:val="22"/>
                <w:szCs w:val="22"/>
              </w:rPr>
            </w:pPr>
            <w:r>
              <w:rPr>
                <w:rFonts w:ascii="Times New Roman" w:hAnsi="Times New Roman"/>
                <w:sz w:val="22"/>
                <w:szCs w:val="22"/>
              </w:rPr>
              <w:t>70</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Не обеспечивается технически исправное состояние КИА</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4D57E0" w:rsidP="00C57142">
            <w:pPr>
              <w:tabs>
                <w:tab w:val="left" w:pos="1134"/>
              </w:tabs>
              <w:rPr>
                <w:rFonts w:ascii="Times New Roman" w:eastAsia="Calibri" w:hAnsi="Times New Roman"/>
                <w:sz w:val="22"/>
                <w:szCs w:val="22"/>
                <w:lang w:eastAsia="en-US"/>
              </w:rPr>
            </w:pPr>
            <w:r>
              <w:rPr>
                <w:rFonts w:ascii="Times New Roman" w:eastAsia="Calibri" w:hAnsi="Times New Roman"/>
                <w:sz w:val="22"/>
                <w:szCs w:val="22"/>
                <w:lang w:eastAsia="en-US"/>
              </w:rPr>
              <w:t>высокий</w:t>
            </w:r>
            <w:r w:rsidR="00FB5B84" w:rsidRPr="00631C45">
              <w:rPr>
                <w:rFonts w:ascii="Times New Roman" w:eastAsia="Calibri" w:hAnsi="Times New Roman"/>
                <w:sz w:val="22"/>
                <w:szCs w:val="22"/>
                <w:lang w:eastAsia="en-US"/>
              </w:rPr>
              <w:t xml:space="preserve"> уровень издержек (финансовых, организационных, административных </w:t>
            </w:r>
            <w:r w:rsidR="00FB5B84" w:rsidRPr="00631C45">
              <w:rPr>
                <w:rFonts w:ascii="Times New Roman" w:eastAsia="Calibri" w:hAnsi="Times New Roman"/>
                <w:sz w:val="22"/>
                <w:szCs w:val="22"/>
                <w:lang w:eastAsia="en-US"/>
              </w:rPr>
              <w:br/>
              <w:t xml:space="preserve">и иных) по соблюдению обязательного </w:t>
            </w:r>
            <w:r w:rsidR="00FB5B84" w:rsidRPr="00631C45">
              <w:rPr>
                <w:rFonts w:ascii="Times New Roman" w:eastAsia="Calibri" w:hAnsi="Times New Roman"/>
                <w:sz w:val="22"/>
                <w:szCs w:val="22"/>
                <w:lang w:eastAsia="en-US"/>
              </w:rPr>
              <w:lastRenderedPageBreak/>
              <w:t>требования по сравнению</w:t>
            </w:r>
          </w:p>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с возможной ответственностью </w:t>
            </w:r>
            <w:r w:rsidRPr="00631C45">
              <w:rPr>
                <w:rFonts w:ascii="Times New Roman" w:eastAsia="Calibri" w:hAnsi="Times New Roman"/>
                <w:sz w:val="22"/>
                <w:szCs w:val="22"/>
                <w:lang w:eastAsia="en-US"/>
              </w:rPr>
              <w:br/>
            </w:r>
            <w:r w:rsidR="004D57E0" w:rsidRPr="00631C45">
              <w:rPr>
                <w:rFonts w:ascii="Times New Roman" w:eastAsia="Calibri" w:hAnsi="Times New Roman"/>
                <w:sz w:val="22"/>
                <w:szCs w:val="22"/>
                <w:lang w:eastAsia="en-US"/>
              </w:rPr>
              <w:t>за его несоблюдение</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78</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7008F8" w:rsidP="00D61C71">
            <w:pPr>
              <w:spacing w:line="228" w:lineRule="auto"/>
              <w:rPr>
                <w:rFonts w:ascii="Times New Roman" w:hAnsi="Times New Roman"/>
                <w:sz w:val="22"/>
                <w:szCs w:val="22"/>
              </w:rPr>
            </w:pPr>
            <w:r>
              <w:rPr>
                <w:rFonts w:ascii="Times New Roman" w:hAnsi="Times New Roman"/>
                <w:sz w:val="22"/>
                <w:szCs w:val="22"/>
              </w:rPr>
              <w:t>71</w:t>
            </w:r>
          </w:p>
        </w:tc>
        <w:tc>
          <w:tcPr>
            <w:tcW w:w="2977" w:type="dxa"/>
            <w:shd w:val="clear" w:color="auto" w:fill="auto"/>
          </w:tcPr>
          <w:p w:rsidR="00FB5B84" w:rsidRPr="00631C45" w:rsidRDefault="00FB5B84" w:rsidP="003578B5">
            <w:pPr>
              <w:rPr>
                <w:rFonts w:ascii="Times New Roman" w:hAnsi="Times New Roman"/>
                <w:sz w:val="22"/>
                <w:szCs w:val="22"/>
                <w:lang w:bidi="ru-RU"/>
              </w:rPr>
            </w:pPr>
            <w:r w:rsidRPr="00631C45">
              <w:rPr>
                <w:rFonts w:ascii="Times New Roman" w:hAnsi="Times New Roman"/>
                <w:sz w:val="22"/>
                <w:szCs w:val="22"/>
              </w:rPr>
              <w:t>Не обеспечена соответствующая нормам и правилам квалификация работников, эксплуатирующих гидротехническое сооружение</w:t>
            </w:r>
          </w:p>
        </w:tc>
        <w:tc>
          <w:tcPr>
            <w:tcW w:w="1985" w:type="dxa"/>
            <w:shd w:val="clear" w:color="auto" w:fill="auto"/>
          </w:tcPr>
          <w:p w:rsidR="00FB5B84" w:rsidRPr="00631C45" w:rsidRDefault="00FB5B84" w:rsidP="00C57142">
            <w:pPr>
              <w:rPr>
                <w:rFonts w:ascii="Times New Roman" w:hAnsi="Times New Roman"/>
                <w:sz w:val="22"/>
                <w:szCs w:val="22"/>
                <w:lang w:bidi="ru-RU"/>
              </w:rPr>
            </w:pPr>
            <w:r w:rsidRPr="00631C45">
              <w:rPr>
                <w:rFonts w:ascii="Times New Roman" w:hAnsi="Times New Roman"/>
                <w:color w:val="000000"/>
                <w:sz w:val="22"/>
                <w:szCs w:val="22"/>
              </w:rPr>
              <w:t>ст. 9 Федерального закона № 117-ФЗ</w:t>
            </w:r>
          </w:p>
        </w:tc>
        <w:tc>
          <w:tcPr>
            <w:tcW w:w="198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FB5B84" w:rsidRPr="00631C45" w:rsidRDefault="0037399C" w:rsidP="00C57142">
            <w:pPr>
              <w:ind w:right="-139"/>
              <w:rPr>
                <w:rFonts w:ascii="Times New Roman" w:eastAsia="Calibri" w:hAnsi="Times New Roman"/>
                <w:sz w:val="22"/>
                <w:szCs w:val="22"/>
                <w:lang w:eastAsia="en-US"/>
              </w:rPr>
            </w:pPr>
            <w:r>
              <w:rPr>
                <w:rFonts w:ascii="Times New Roman" w:eastAsia="Calibri" w:hAnsi="Times New Roman"/>
                <w:sz w:val="22"/>
                <w:szCs w:val="22"/>
                <w:lang w:eastAsia="en-US"/>
              </w:rPr>
              <w:t>высокий</w:t>
            </w:r>
            <w:r w:rsidR="00FB5B84" w:rsidRPr="00631C45">
              <w:rPr>
                <w:rFonts w:ascii="Times New Roman" w:eastAsia="Calibri" w:hAnsi="Times New Roman"/>
                <w:sz w:val="22"/>
                <w:szCs w:val="22"/>
                <w:lang w:eastAsia="en-US"/>
              </w:rPr>
              <w:t xml:space="preserve"> уровень изд</w:t>
            </w:r>
            <w:r w:rsidR="007008F8">
              <w:rPr>
                <w:rFonts w:ascii="Times New Roman" w:eastAsia="Calibri" w:hAnsi="Times New Roman"/>
                <w:sz w:val="22"/>
                <w:szCs w:val="22"/>
                <w:lang w:eastAsia="en-US"/>
              </w:rPr>
              <w:t>ержек (финансовых, организационных, адми</w:t>
            </w:r>
            <w:r w:rsidR="00FB5B84" w:rsidRPr="00631C45">
              <w:rPr>
                <w:rFonts w:ascii="Times New Roman" w:eastAsia="Calibri" w:hAnsi="Times New Roman"/>
                <w:sz w:val="22"/>
                <w:szCs w:val="22"/>
                <w:lang w:eastAsia="en-US"/>
              </w:rPr>
              <w:t xml:space="preserve">нистративных </w:t>
            </w:r>
            <w:r w:rsidR="00FB5B84" w:rsidRPr="00631C45">
              <w:rPr>
                <w:rFonts w:ascii="Times New Roman" w:eastAsia="Calibri" w:hAnsi="Times New Roman"/>
                <w:sz w:val="22"/>
                <w:szCs w:val="22"/>
                <w:lang w:eastAsia="en-US"/>
              </w:rPr>
              <w:br/>
              <w:t>и иных) по соблюдению обязательного требования</w:t>
            </w:r>
          </w:p>
          <w:p w:rsidR="00FB5B84" w:rsidRPr="00631C45" w:rsidRDefault="00FB5B84" w:rsidP="00C57142">
            <w:pPr>
              <w:ind w:right="-139"/>
              <w:rPr>
                <w:rFonts w:ascii="Times New Roman" w:eastAsia="Calibri" w:hAnsi="Times New Roman"/>
                <w:sz w:val="22"/>
                <w:szCs w:val="22"/>
                <w:lang w:eastAsia="en-US"/>
              </w:rPr>
            </w:pPr>
            <w:r w:rsidRPr="00631C45">
              <w:rPr>
                <w:rFonts w:ascii="Times New Roman" w:eastAsia="Calibri" w:hAnsi="Times New Roman"/>
                <w:sz w:val="22"/>
                <w:szCs w:val="22"/>
                <w:lang w:eastAsia="en-US"/>
              </w:rPr>
              <w:t>по сравнению</w:t>
            </w:r>
          </w:p>
          <w:p w:rsidR="00FB5B84" w:rsidRPr="00631C45" w:rsidRDefault="007008F8" w:rsidP="00C57142">
            <w:pPr>
              <w:ind w:right="-139"/>
              <w:rPr>
                <w:rFonts w:ascii="Times New Roman" w:hAnsi="Times New Roman"/>
                <w:sz w:val="22"/>
                <w:szCs w:val="22"/>
              </w:rPr>
            </w:pPr>
            <w:r>
              <w:rPr>
                <w:rFonts w:ascii="Times New Roman" w:eastAsia="Calibri" w:hAnsi="Times New Roman"/>
                <w:sz w:val="22"/>
                <w:szCs w:val="22"/>
                <w:lang w:eastAsia="en-US"/>
              </w:rPr>
              <w:t>с возможной ответствен</w:t>
            </w:r>
            <w:r w:rsidR="0037399C">
              <w:rPr>
                <w:rFonts w:ascii="Times New Roman" w:eastAsia="Calibri" w:hAnsi="Times New Roman"/>
                <w:sz w:val="22"/>
                <w:szCs w:val="22"/>
                <w:lang w:eastAsia="en-US"/>
              </w:rPr>
              <w:t>ностью за его несоблюдение</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60</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val="en-US" w:eastAsia="en-US"/>
              </w:rPr>
              <w:t>I</w:t>
            </w:r>
            <w:r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val="en-US" w:eastAsia="en-US"/>
              </w:rPr>
              <w:t>II</w:t>
            </w:r>
            <w:r w:rsidRPr="00631C45">
              <w:rPr>
                <w:rFonts w:ascii="Times New Roman" w:eastAsia="Calibri" w:hAnsi="Times New Roman"/>
                <w:sz w:val="22"/>
                <w:szCs w:val="22"/>
                <w:lang w:eastAsia="en-US"/>
              </w:rPr>
              <w:t xml:space="preserve"> квартал 2023 г.</w:t>
            </w:r>
          </w:p>
        </w:tc>
      </w:tr>
      <w:tr w:rsidR="00FB5B84" w:rsidRPr="00631C45" w:rsidTr="00C57142">
        <w:trPr>
          <w:jc w:val="center"/>
        </w:trPr>
        <w:tc>
          <w:tcPr>
            <w:tcW w:w="562" w:type="dxa"/>
            <w:shd w:val="clear" w:color="auto" w:fill="auto"/>
          </w:tcPr>
          <w:p w:rsidR="00FB5B84" w:rsidRPr="00631C45" w:rsidRDefault="007008F8" w:rsidP="00D61C71">
            <w:pPr>
              <w:spacing w:line="228" w:lineRule="auto"/>
              <w:rPr>
                <w:rFonts w:ascii="Times New Roman" w:hAnsi="Times New Roman"/>
                <w:sz w:val="22"/>
                <w:szCs w:val="22"/>
              </w:rPr>
            </w:pPr>
            <w:r>
              <w:rPr>
                <w:rFonts w:ascii="Times New Roman" w:hAnsi="Times New Roman"/>
                <w:sz w:val="22"/>
                <w:szCs w:val="22"/>
              </w:rPr>
              <w:t>72</w:t>
            </w:r>
          </w:p>
        </w:tc>
        <w:tc>
          <w:tcPr>
            <w:tcW w:w="2977" w:type="dxa"/>
            <w:shd w:val="clear" w:color="auto" w:fill="auto"/>
          </w:tcPr>
          <w:p w:rsidR="00FB5B84" w:rsidRPr="00631C45" w:rsidRDefault="00FB5B84" w:rsidP="00D61C71">
            <w:pPr>
              <w:pStyle w:val="Style4"/>
              <w:tabs>
                <w:tab w:val="left" w:pos="278"/>
              </w:tabs>
              <w:snapToGrid w:val="0"/>
              <w:spacing w:before="0" w:line="240" w:lineRule="auto"/>
              <w:jc w:val="left"/>
              <w:rPr>
                <w:rFonts w:ascii="Times New Roman" w:hAnsi="Times New Roman" w:cs="Times New Roman"/>
                <w:sz w:val="22"/>
                <w:szCs w:val="22"/>
              </w:rPr>
            </w:pPr>
            <w:r w:rsidRPr="00631C45">
              <w:rPr>
                <w:rFonts w:ascii="Times New Roman" w:eastAsia="Calibri" w:hAnsi="Times New Roman" w:cs="Times New Roman"/>
                <w:color w:val="000000"/>
                <w:sz w:val="22"/>
                <w:szCs w:val="22"/>
                <w:lang w:eastAsia="en-US"/>
              </w:rPr>
              <w:t>Не регулярно очищаются от сора сороудерживающие конструкции (решетки)</w:t>
            </w:r>
          </w:p>
        </w:tc>
        <w:tc>
          <w:tcPr>
            <w:tcW w:w="1985" w:type="dxa"/>
            <w:shd w:val="clear" w:color="auto" w:fill="auto"/>
          </w:tcPr>
          <w:p w:rsidR="00FB5B84" w:rsidRPr="00631C45" w:rsidRDefault="00FB5B84" w:rsidP="00C57142">
            <w:pPr>
              <w:pStyle w:val="Style4"/>
              <w:tabs>
                <w:tab w:val="left" w:pos="278"/>
              </w:tabs>
              <w:snapToGrid w:val="0"/>
              <w:spacing w:before="0" w:line="240" w:lineRule="auto"/>
              <w:jc w:val="left"/>
              <w:rPr>
                <w:rFonts w:ascii="Times New Roman" w:eastAsia="Calibri" w:hAnsi="Times New Roman" w:cs="Times New Roman"/>
                <w:color w:val="000000"/>
                <w:sz w:val="22"/>
                <w:szCs w:val="22"/>
                <w:lang w:eastAsia="en-US"/>
              </w:rPr>
            </w:pPr>
            <w:r w:rsidRPr="00631C45">
              <w:rPr>
                <w:rFonts w:ascii="Times New Roman" w:eastAsia="Calibri" w:hAnsi="Times New Roman" w:cs="Times New Roman"/>
                <w:color w:val="000000"/>
                <w:sz w:val="22"/>
                <w:szCs w:val="22"/>
                <w:lang w:eastAsia="en-US"/>
              </w:rPr>
              <w:t>п. 150 ПТЭЭСС;</w:t>
            </w:r>
          </w:p>
          <w:p w:rsidR="00FB5B84" w:rsidRPr="00631C45" w:rsidRDefault="00FB5B84" w:rsidP="00C57142">
            <w:pPr>
              <w:pStyle w:val="Style4"/>
              <w:tabs>
                <w:tab w:val="left" w:pos="278"/>
              </w:tabs>
              <w:snapToGrid w:val="0"/>
              <w:spacing w:before="0" w:line="240" w:lineRule="auto"/>
              <w:jc w:val="left"/>
              <w:rPr>
                <w:rFonts w:ascii="Times New Roman" w:eastAsia="Calibri" w:hAnsi="Times New Roman" w:cs="Times New Roman"/>
                <w:color w:val="000000"/>
                <w:sz w:val="22"/>
                <w:szCs w:val="22"/>
                <w:lang w:eastAsia="en-US"/>
              </w:rPr>
            </w:pPr>
            <w:r w:rsidRPr="00631C45">
              <w:rPr>
                <w:rFonts w:ascii="Times New Roman" w:eastAsia="Calibri" w:hAnsi="Times New Roman" w:cs="Times New Roman"/>
                <w:color w:val="000000"/>
                <w:sz w:val="22"/>
                <w:szCs w:val="22"/>
                <w:lang w:eastAsia="en-US"/>
              </w:rPr>
              <w:t xml:space="preserve">п. 6.32. </w:t>
            </w:r>
            <w:r w:rsidRPr="00631C45">
              <w:rPr>
                <w:rFonts w:ascii="Times New Roman" w:eastAsia="Calibri" w:hAnsi="Times New Roman" w:cs="Times New Roman"/>
                <w:color w:val="000000"/>
                <w:sz w:val="22"/>
                <w:szCs w:val="22"/>
                <w:lang w:eastAsia="en-US"/>
              </w:rPr>
              <w:br/>
              <w:t>СП 58.13330.2019</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tabs>
                <w:tab w:val="left" w:pos="1134"/>
              </w:tabs>
              <w:snapToGrid w:val="0"/>
              <w:spacing w:after="240"/>
              <w:rPr>
                <w:rFonts w:ascii="Times New Roman" w:hAnsi="Times New Roman"/>
                <w:sz w:val="22"/>
                <w:szCs w:val="22"/>
              </w:rPr>
            </w:pPr>
          </w:p>
        </w:tc>
        <w:tc>
          <w:tcPr>
            <w:tcW w:w="1418" w:type="dxa"/>
            <w:shd w:val="clear" w:color="auto" w:fill="auto"/>
          </w:tcPr>
          <w:p w:rsidR="00FB5B84" w:rsidRPr="00631C45" w:rsidRDefault="00FB5B84" w:rsidP="00C57142">
            <w:pPr>
              <w:tabs>
                <w:tab w:val="left" w:pos="1134"/>
              </w:tabs>
              <w:snapToGrid w:val="0"/>
              <w:spacing w:after="24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spacing w:after="24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spacing w:after="240"/>
              <w:jc w:val="left"/>
              <w:rPr>
                <w:b w:val="0"/>
                <w:sz w:val="22"/>
                <w:szCs w:val="22"/>
              </w:rPr>
            </w:pPr>
            <w:r w:rsidRPr="00631C45">
              <w:rPr>
                <w:b w:val="0"/>
                <w:smallCaps w:val="0"/>
                <w:color w:val="0E0E0E"/>
                <w:sz w:val="22"/>
                <w:szCs w:val="22"/>
              </w:rPr>
              <w:t>иные основания</w:t>
            </w:r>
          </w:p>
        </w:tc>
        <w:tc>
          <w:tcPr>
            <w:tcW w:w="1354" w:type="dxa"/>
            <w:shd w:val="clear" w:color="auto" w:fill="auto"/>
          </w:tcPr>
          <w:p w:rsidR="00FB5B84" w:rsidRPr="00631C45" w:rsidRDefault="00FB5B84" w:rsidP="00C57142">
            <w:pPr>
              <w:tabs>
                <w:tab w:val="left" w:pos="1134"/>
              </w:tabs>
              <w:snapToGrid w:val="0"/>
              <w:spacing w:after="240"/>
              <w:rPr>
                <w:rFonts w:ascii="Times New Roman" w:hAnsi="Times New Roman"/>
                <w:sz w:val="22"/>
                <w:szCs w:val="22"/>
              </w:rPr>
            </w:pPr>
            <w:r w:rsidRPr="00631C45">
              <w:rPr>
                <w:rFonts w:ascii="Times New Roman" w:hAnsi="Times New Roman"/>
                <w:sz w:val="22"/>
                <w:szCs w:val="22"/>
              </w:rPr>
              <w:t>47</w:t>
            </w:r>
          </w:p>
        </w:tc>
        <w:tc>
          <w:tcPr>
            <w:tcW w:w="1764" w:type="dxa"/>
            <w:shd w:val="clear" w:color="auto" w:fill="auto"/>
          </w:tcPr>
          <w:p w:rsidR="00FB5B84" w:rsidRPr="00631C45" w:rsidRDefault="00FB5B84" w:rsidP="00C57142">
            <w:pPr>
              <w:tabs>
                <w:tab w:val="left" w:pos="1134"/>
              </w:tabs>
              <w:snapToGrid w:val="0"/>
              <w:spacing w:after="24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73</w:t>
            </w:r>
          </w:p>
        </w:tc>
        <w:tc>
          <w:tcPr>
            <w:tcW w:w="2977" w:type="dxa"/>
            <w:shd w:val="clear" w:color="auto" w:fill="auto"/>
          </w:tcPr>
          <w:p w:rsidR="00FB5B84" w:rsidRPr="00631C45" w:rsidRDefault="00FB5B84" w:rsidP="00D61C71">
            <w:pPr>
              <w:pStyle w:val="FORMATTEXT"/>
              <w:rPr>
                <w:rFonts w:ascii="Times New Roman" w:hAnsi="Times New Roman" w:cs="Times New Roman"/>
                <w:sz w:val="22"/>
                <w:szCs w:val="22"/>
              </w:rPr>
            </w:pPr>
            <w:r w:rsidRPr="00631C45">
              <w:rPr>
                <w:rFonts w:ascii="Times New Roman" w:hAnsi="Times New Roman" w:cs="Times New Roman"/>
                <w:sz w:val="22"/>
                <w:szCs w:val="22"/>
              </w:rPr>
              <w:t xml:space="preserve">Наличие дефектов </w:t>
            </w:r>
          </w:p>
          <w:p w:rsidR="00FB5B84" w:rsidRPr="00631C45" w:rsidRDefault="00FB5B84" w:rsidP="00D61C71">
            <w:pPr>
              <w:pStyle w:val="FORMATTEXT"/>
              <w:rPr>
                <w:rFonts w:ascii="Times New Roman" w:hAnsi="Times New Roman" w:cs="Times New Roman"/>
                <w:sz w:val="22"/>
                <w:szCs w:val="22"/>
              </w:rPr>
            </w:pPr>
            <w:r w:rsidRPr="00631C45">
              <w:rPr>
                <w:rFonts w:ascii="Times New Roman" w:hAnsi="Times New Roman" w:cs="Times New Roman"/>
                <w:sz w:val="22"/>
                <w:szCs w:val="22"/>
              </w:rPr>
              <w:t>и нарушение целостности бетонных поверхностей</w:t>
            </w:r>
          </w:p>
          <w:p w:rsidR="00FB5B84" w:rsidRPr="00631C45" w:rsidRDefault="00FB5B84" w:rsidP="00D61C71">
            <w:pPr>
              <w:pStyle w:val="FORMATTEXT"/>
              <w:rPr>
                <w:rFonts w:ascii="Times New Roman" w:hAnsi="Times New Roman" w:cs="Times New Roman"/>
                <w:sz w:val="22"/>
                <w:szCs w:val="22"/>
              </w:rPr>
            </w:pPr>
            <w:r w:rsidRPr="00631C45">
              <w:rPr>
                <w:rFonts w:ascii="Times New Roman" w:hAnsi="Times New Roman" w:cs="Times New Roman"/>
                <w:sz w:val="22"/>
                <w:szCs w:val="22"/>
              </w:rPr>
              <w:t>и деформационных швов</w:t>
            </w:r>
          </w:p>
        </w:tc>
        <w:tc>
          <w:tcPr>
            <w:tcW w:w="1985" w:type="dxa"/>
            <w:shd w:val="clear" w:color="auto" w:fill="auto"/>
          </w:tcPr>
          <w:p w:rsidR="00FB5B84" w:rsidRPr="00631C45" w:rsidRDefault="00FB5B84" w:rsidP="00C57142">
            <w:pPr>
              <w:pStyle w:val="FORMATTEXT"/>
              <w:rPr>
                <w:rFonts w:ascii="Times New Roman" w:hAnsi="Times New Roman" w:cs="Times New Roman"/>
                <w:color w:val="000000"/>
                <w:sz w:val="22"/>
                <w:szCs w:val="22"/>
              </w:rPr>
            </w:pPr>
            <w:r w:rsidRPr="00631C45">
              <w:rPr>
                <w:rFonts w:ascii="Times New Roman" w:hAnsi="Times New Roman" w:cs="Times New Roman"/>
                <w:color w:val="000000"/>
                <w:sz w:val="22"/>
                <w:szCs w:val="22"/>
              </w:rPr>
              <w:t>ст. 9 Федерального закона №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tabs>
                <w:tab w:val="left" w:pos="1134"/>
              </w:tabs>
              <w:rPr>
                <w:rFonts w:ascii="Times New Roman" w:eastAsia="Calibri" w:hAnsi="Times New Roman"/>
                <w:sz w:val="22"/>
                <w:szCs w:val="22"/>
                <w:lang w:eastAsia="en-US"/>
              </w:rPr>
            </w:pP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tabs>
                <w:tab w:val="left" w:pos="1134"/>
              </w:tabs>
              <w:ind w:hanging="5"/>
              <w:rPr>
                <w:rFonts w:ascii="Times New Roman" w:eastAsia="Calibri" w:hAnsi="Times New Roman"/>
                <w:sz w:val="22"/>
                <w:szCs w:val="22"/>
                <w:lang w:eastAsia="en-US"/>
              </w:rPr>
            </w:pPr>
            <w:r w:rsidRPr="00631C45">
              <w:rPr>
                <w:rFonts w:ascii="Times New Roman" w:hAnsi="Times New Roman"/>
                <w:sz w:val="22"/>
                <w:szCs w:val="22"/>
              </w:rPr>
              <w:t>лёгкая</w:t>
            </w:r>
          </w:p>
        </w:tc>
        <w:tc>
          <w:tcPr>
            <w:tcW w:w="2173"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ind w:hanging="5"/>
              <w:rPr>
                <w:rFonts w:ascii="Times New Roman" w:eastAsia="Calibri" w:hAnsi="Times New Roman"/>
                <w:sz w:val="22"/>
                <w:szCs w:val="22"/>
                <w:lang w:eastAsia="en-US"/>
              </w:rPr>
            </w:pPr>
            <w:r w:rsidRPr="00631C45">
              <w:rPr>
                <w:rFonts w:ascii="Times New Roman" w:hAnsi="Times New Roman"/>
                <w:sz w:val="22"/>
                <w:szCs w:val="22"/>
              </w:rPr>
              <w:t>43</w:t>
            </w:r>
          </w:p>
        </w:tc>
        <w:tc>
          <w:tcPr>
            <w:tcW w:w="1764" w:type="dxa"/>
            <w:shd w:val="clear" w:color="auto" w:fill="auto"/>
          </w:tcPr>
          <w:p w:rsidR="00FB5B84" w:rsidRPr="00631C45" w:rsidRDefault="00FB5B84" w:rsidP="00C57142">
            <w:pPr>
              <w:tabs>
                <w:tab w:val="left" w:pos="1134"/>
              </w:tabs>
              <w:ind w:hanging="4"/>
              <w:rPr>
                <w:rFonts w:ascii="Times New Roman" w:eastAsia="Calibri" w:hAnsi="Times New Roman"/>
                <w:sz w:val="22"/>
                <w:szCs w:val="22"/>
                <w:lang w:eastAsia="en-US"/>
              </w:rPr>
            </w:pPr>
            <w:r w:rsidRPr="00631C45">
              <w:rPr>
                <w:rFonts w:ascii="Times New Roman" w:eastAsia="Calibri" w:hAnsi="Times New Roman"/>
                <w:sz w:val="22"/>
                <w:szCs w:val="22"/>
                <w:lang w:val="en-US" w:eastAsia="en-US"/>
              </w:rPr>
              <w:t>II</w:t>
            </w:r>
            <w:r w:rsidRPr="00631C45">
              <w:rPr>
                <w:rFonts w:ascii="Times New Roman" w:eastAsia="Calibri" w:hAnsi="Times New Roman"/>
                <w:sz w:val="22"/>
                <w:szCs w:val="22"/>
                <w:lang w:eastAsia="en-US"/>
              </w:rPr>
              <w:t xml:space="preserve">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lastRenderedPageBreak/>
              <w:t>74</w:t>
            </w:r>
          </w:p>
        </w:tc>
        <w:tc>
          <w:tcPr>
            <w:tcW w:w="2977" w:type="dxa"/>
            <w:shd w:val="clear" w:color="auto" w:fill="auto"/>
          </w:tcPr>
          <w:p w:rsidR="00FB5B84" w:rsidRPr="00631C45" w:rsidRDefault="00FB5B84" w:rsidP="00D61C71">
            <w:pPr>
              <w:tabs>
                <w:tab w:val="left" w:pos="1134"/>
              </w:tabs>
              <w:rPr>
                <w:rFonts w:ascii="Times New Roman" w:hAnsi="Times New Roman"/>
                <w:sz w:val="22"/>
                <w:szCs w:val="22"/>
              </w:rPr>
            </w:pPr>
            <w:r w:rsidRPr="00631C45">
              <w:rPr>
                <w:rFonts w:ascii="Times New Roman" w:eastAsia="Calibri" w:hAnsi="Times New Roman"/>
                <w:sz w:val="22"/>
                <w:szCs w:val="22"/>
                <w:lang w:eastAsia="en-US"/>
              </w:rPr>
              <w:t>Не обеспечивается отвод дренажных вод</w:t>
            </w:r>
          </w:p>
        </w:tc>
        <w:tc>
          <w:tcPr>
            <w:tcW w:w="1985" w:type="dxa"/>
            <w:shd w:val="clear" w:color="auto" w:fill="auto"/>
          </w:tcPr>
          <w:p w:rsidR="00FB5B84" w:rsidRPr="00631C45" w:rsidRDefault="00FB5B84" w:rsidP="00C57142">
            <w:pPr>
              <w:tabs>
                <w:tab w:val="left" w:pos="19"/>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ст. 9 </w:t>
            </w:r>
            <w:r w:rsidRPr="00631C45">
              <w:rPr>
                <w:rFonts w:ascii="Times New Roman" w:hAnsi="Times New Roman"/>
                <w:color w:val="000000"/>
                <w:sz w:val="22"/>
                <w:szCs w:val="22"/>
              </w:rPr>
              <w:t>Федерального закона № 117-ФЗ;</w:t>
            </w:r>
          </w:p>
          <w:p w:rsidR="00FB5B84" w:rsidRPr="00631C45" w:rsidRDefault="00FB5B84" w:rsidP="00C57142">
            <w:pPr>
              <w:tabs>
                <w:tab w:val="left" w:pos="19"/>
              </w:tabs>
              <w:rPr>
                <w:rFonts w:ascii="Times New Roman" w:hAnsi="Times New Roman"/>
                <w:sz w:val="22"/>
                <w:szCs w:val="22"/>
              </w:rPr>
            </w:pPr>
            <w:r w:rsidRPr="00631C45">
              <w:rPr>
                <w:rFonts w:ascii="Times New Roman" w:eastAsia="Calibri" w:hAnsi="Times New Roman"/>
                <w:sz w:val="22"/>
                <w:szCs w:val="22"/>
                <w:lang w:eastAsia="en-US"/>
              </w:rPr>
              <w:t>п. 282 Правил организации технического обслуживания и ремонта объектов электроэнергетики, утвержденных приказом Минэнерго России от 25.10.2017 № 1013</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rPr>
                <w:rFonts w:ascii="Times New Roman" w:hAnsi="Times New Roman"/>
                <w:sz w:val="22"/>
                <w:szCs w:val="22"/>
              </w:rPr>
            </w:pP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rPr>
                <w:rFonts w:ascii="Times New Roman" w:hAnsi="Times New Roman"/>
                <w:sz w:val="22"/>
                <w:szCs w:val="22"/>
              </w:rPr>
            </w:pPr>
            <w:r w:rsidRPr="00631C45">
              <w:rPr>
                <w:rFonts w:ascii="Times New Roman" w:eastAsia="Calibri" w:hAnsi="Times New Roman"/>
                <w:sz w:val="22"/>
                <w:szCs w:val="22"/>
                <w:lang w:eastAsia="en-US"/>
              </w:rPr>
              <w:t>37</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val="en-US" w:eastAsia="en-US"/>
              </w:rPr>
              <w:t>I</w:t>
            </w:r>
            <w:r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val="en-US" w:eastAsia="en-US"/>
              </w:rPr>
              <w:t>II</w:t>
            </w:r>
            <w:r w:rsidRPr="00631C45">
              <w:rPr>
                <w:rFonts w:ascii="Times New Roman" w:eastAsia="Calibri" w:hAnsi="Times New Roman"/>
                <w:sz w:val="22"/>
                <w:szCs w:val="22"/>
                <w:lang w:eastAsia="en-US"/>
              </w:rPr>
              <w:t xml:space="preserve"> квартал 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75</w:t>
            </w:r>
          </w:p>
        </w:tc>
        <w:tc>
          <w:tcPr>
            <w:tcW w:w="2977" w:type="dxa"/>
            <w:shd w:val="clear" w:color="auto" w:fill="auto"/>
          </w:tcPr>
          <w:p w:rsidR="00FB5B84" w:rsidRPr="00631C45" w:rsidRDefault="00FB5B84" w:rsidP="00D61C71">
            <w:pPr>
              <w:pStyle w:val="ae"/>
              <w:jc w:val="left"/>
              <w:rPr>
                <w:rFonts w:ascii="Times New Roman" w:hAnsi="Times New Roman" w:cs="Times New Roman"/>
                <w:b w:val="0"/>
                <w:bCs w:val="0"/>
              </w:rPr>
            </w:pPr>
            <w:r w:rsidRPr="00631C45">
              <w:rPr>
                <w:rFonts w:ascii="Times New Roman" w:hAnsi="Times New Roman" w:cs="Times New Roman"/>
                <w:b w:val="0"/>
                <w:bCs w:val="0"/>
              </w:rPr>
              <w:t xml:space="preserve">Не реализованы меры </w:t>
            </w:r>
            <w:r w:rsidRPr="00631C45">
              <w:rPr>
                <w:rFonts w:ascii="Times New Roman" w:hAnsi="Times New Roman" w:cs="Times New Roman"/>
                <w:b w:val="0"/>
                <w:bCs w:val="0"/>
              </w:rPr>
              <w:br/>
              <w:t>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tc>
        <w:tc>
          <w:tcPr>
            <w:tcW w:w="1985"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ст</w:t>
            </w:r>
            <w:r w:rsidRPr="00631C45">
              <w:rPr>
                <w:rFonts w:ascii="Times New Roman" w:eastAsia="Calibri" w:hAnsi="Times New Roman" w:cs="Times New Roman"/>
                <w:b w:val="0"/>
                <w:bCs w:val="0"/>
              </w:rPr>
              <w:t>.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pStyle w:val="ae"/>
              <w:jc w:val="left"/>
              <w:rPr>
                <w:rFonts w:ascii="Times New Roman" w:hAnsi="Times New Roman" w:cs="Times New Roman"/>
                <w:b w:val="0"/>
                <w:bCs w:val="0"/>
              </w:rPr>
            </w:pPr>
          </w:p>
        </w:tc>
        <w:tc>
          <w:tcPr>
            <w:tcW w:w="1418"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средняя</w:t>
            </w:r>
          </w:p>
        </w:tc>
        <w:tc>
          <w:tcPr>
            <w:tcW w:w="1654"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тяжкая</w:t>
            </w:r>
          </w:p>
        </w:tc>
        <w:tc>
          <w:tcPr>
            <w:tcW w:w="2173" w:type="dxa"/>
            <w:shd w:val="clear" w:color="auto" w:fill="auto"/>
          </w:tcPr>
          <w:p w:rsidR="00FB5B84" w:rsidRPr="00631C45" w:rsidRDefault="00FB5B84" w:rsidP="00C57142">
            <w:pPr>
              <w:tabs>
                <w:tab w:val="left" w:pos="1134"/>
              </w:tabs>
              <w:rPr>
                <w:rFonts w:ascii="Times New Roman" w:hAnsi="Times New Roman"/>
                <w:b/>
                <w:bCs/>
                <w:sz w:val="22"/>
                <w:szCs w:val="22"/>
              </w:rPr>
            </w:pPr>
            <w:r w:rsidRPr="00631C45">
              <w:rPr>
                <w:rFonts w:ascii="Times New Roman" w:hAnsi="Times New Roman"/>
                <w:bCs/>
                <w:sz w:val="22"/>
                <w:szCs w:val="22"/>
              </w:rPr>
              <w:t>иные основания</w:t>
            </w:r>
          </w:p>
        </w:tc>
        <w:tc>
          <w:tcPr>
            <w:tcW w:w="1354" w:type="dxa"/>
            <w:shd w:val="clear" w:color="auto" w:fill="auto"/>
          </w:tcPr>
          <w:p w:rsidR="00FB5B84" w:rsidRPr="00631C45" w:rsidRDefault="00FB5B84" w:rsidP="00C57142">
            <w:pPr>
              <w:pStyle w:val="ae"/>
              <w:jc w:val="left"/>
              <w:rPr>
                <w:rFonts w:ascii="Times New Roman" w:hAnsi="Times New Roman" w:cs="Times New Roman"/>
                <w:b w:val="0"/>
                <w:bCs w:val="0"/>
              </w:rPr>
            </w:pPr>
            <w:r w:rsidRPr="00631C45">
              <w:rPr>
                <w:rFonts w:ascii="Times New Roman" w:hAnsi="Times New Roman" w:cs="Times New Roman"/>
                <w:b w:val="0"/>
                <w:bCs w:val="0"/>
              </w:rPr>
              <w:t>35</w:t>
            </w:r>
          </w:p>
        </w:tc>
        <w:tc>
          <w:tcPr>
            <w:tcW w:w="1764" w:type="dxa"/>
            <w:shd w:val="clear" w:color="auto" w:fill="auto"/>
          </w:tcPr>
          <w:p w:rsidR="00FB5B84" w:rsidRPr="00631C45" w:rsidRDefault="00FB5B84" w:rsidP="00C57142">
            <w:pPr>
              <w:tabs>
                <w:tab w:val="left" w:pos="1134"/>
              </w:tabs>
              <w:ind w:hanging="4"/>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76</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Отсутствие реперов, марок, пьезометров</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 xml:space="preserve">ст. 9 </w:t>
            </w:r>
            <w:r w:rsidRPr="00631C45">
              <w:rPr>
                <w:rFonts w:ascii="Times New Roman" w:eastAsia="Calibri" w:hAnsi="Times New Roman"/>
                <w:sz w:val="22"/>
                <w:szCs w:val="22"/>
                <w:lang w:eastAsia="en-US"/>
              </w:rPr>
              <w:t>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tabs>
                <w:tab w:val="left" w:pos="1134"/>
              </w:tabs>
              <w:rPr>
                <w:rFonts w:ascii="Times New Roman" w:eastAsia="Calibri" w:hAnsi="Times New Roman"/>
                <w:sz w:val="22"/>
                <w:szCs w:val="22"/>
                <w:lang w:eastAsia="en-US"/>
              </w:rPr>
            </w:pP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иные основания</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23</w:t>
            </w:r>
          </w:p>
        </w:tc>
        <w:tc>
          <w:tcPr>
            <w:tcW w:w="1764" w:type="dxa"/>
            <w:shd w:val="clear" w:color="auto" w:fill="auto"/>
          </w:tcPr>
          <w:p w:rsidR="00FB5B84" w:rsidRPr="00631C45" w:rsidRDefault="00FB5B84" w:rsidP="00C57142">
            <w:pPr>
              <w:tabs>
                <w:tab w:val="left" w:pos="1134"/>
              </w:tabs>
              <w:ind w:hanging="4"/>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lastRenderedPageBreak/>
              <w:t>77</w:t>
            </w:r>
          </w:p>
        </w:tc>
        <w:tc>
          <w:tcPr>
            <w:tcW w:w="2977" w:type="dxa"/>
            <w:shd w:val="clear" w:color="auto" w:fill="auto"/>
          </w:tcPr>
          <w:p w:rsidR="00FB5B84" w:rsidRPr="00631C45" w:rsidRDefault="00FB5B84" w:rsidP="00D61C71">
            <w:pPr>
              <w:rPr>
                <w:rFonts w:ascii="Times New Roman" w:hAnsi="Times New Roman"/>
                <w:sz w:val="22"/>
                <w:szCs w:val="22"/>
              </w:rPr>
            </w:pPr>
            <w:r w:rsidRPr="00631C45">
              <w:rPr>
                <w:rFonts w:ascii="Times New Roman" w:hAnsi="Times New Roman"/>
                <w:sz w:val="22"/>
                <w:szCs w:val="22"/>
              </w:rPr>
              <w:t xml:space="preserve">Не проводятся мероприятия </w:t>
            </w:r>
          </w:p>
          <w:p w:rsidR="00FB5B84" w:rsidRPr="00631C45" w:rsidRDefault="00FB5B84" w:rsidP="0037399C">
            <w:pPr>
              <w:rPr>
                <w:rFonts w:ascii="Times New Roman" w:hAnsi="Times New Roman"/>
                <w:sz w:val="22"/>
                <w:szCs w:val="22"/>
              </w:rPr>
            </w:pPr>
            <w:r w:rsidRPr="00631C45">
              <w:rPr>
                <w:rFonts w:ascii="Times New Roman" w:hAnsi="Times New Roman"/>
                <w:sz w:val="22"/>
                <w:szCs w:val="22"/>
              </w:rPr>
              <w:t>по защите механического оборудования (затворы, решетки, подъемные механизмы и иное оборудование) от коррозии</w:t>
            </w:r>
          </w:p>
        </w:tc>
        <w:tc>
          <w:tcPr>
            <w:tcW w:w="1985"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Пункт 151 ПТЭЭСС</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rPr>
                <w:rFonts w:ascii="Times New Roman" w:hAnsi="Times New Roman"/>
                <w:sz w:val="22"/>
                <w:szCs w:val="22"/>
              </w:rPr>
            </w:pPr>
          </w:p>
        </w:tc>
        <w:tc>
          <w:tcPr>
            <w:tcW w:w="1418"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FB5B84" w:rsidRPr="00631C45" w:rsidRDefault="00FB5B84" w:rsidP="00C57142">
            <w:pPr>
              <w:rPr>
                <w:rFonts w:ascii="Times New Roman" w:hAnsi="Times New Roman"/>
                <w:sz w:val="22"/>
                <w:szCs w:val="22"/>
              </w:rPr>
            </w:pPr>
            <w:r w:rsidRPr="00631C45">
              <w:rPr>
                <w:rFonts w:ascii="Times New Roman" w:hAnsi="Times New Roman"/>
                <w:sz w:val="22"/>
                <w:szCs w:val="22"/>
              </w:rPr>
              <w:t>19</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val="en-US" w:eastAsia="en-US"/>
              </w:rPr>
              <w:t>II</w:t>
            </w:r>
            <w:r w:rsidRPr="00631C45">
              <w:rPr>
                <w:rFonts w:ascii="Times New Roman" w:eastAsia="Calibri" w:hAnsi="Times New Roman"/>
                <w:sz w:val="22"/>
                <w:szCs w:val="22"/>
                <w:lang w:eastAsia="en-US"/>
              </w:rPr>
              <w:t xml:space="preserve">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78</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Не обеспечено соблюдение обязательных требований в части выполнения ремонта водосбросных сооружений</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19</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79</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Несоответствие ГТС проектной документации</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 Федерального закона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rPr>
                <w:rFonts w:ascii="Times New Roman" w:eastAsia="Calibri" w:hAnsi="Times New Roman"/>
                <w:sz w:val="22"/>
                <w:szCs w:val="22"/>
                <w:lang w:eastAsia="en-US"/>
              </w:rPr>
            </w:pP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bCs/>
                <w:sz w:val="22"/>
                <w:szCs w:val="22"/>
              </w:rPr>
              <w:t>средней тяжести</w:t>
            </w:r>
          </w:p>
        </w:tc>
        <w:tc>
          <w:tcPr>
            <w:tcW w:w="2173" w:type="dxa"/>
            <w:shd w:val="clear" w:color="auto" w:fill="auto"/>
          </w:tcPr>
          <w:p w:rsidR="00FB5B84" w:rsidRPr="00631C45" w:rsidRDefault="0037399C" w:rsidP="00C57142">
            <w:pPr>
              <w:tabs>
                <w:tab w:val="left" w:pos="1134"/>
              </w:tabs>
              <w:ind w:right="-139"/>
              <w:rPr>
                <w:rFonts w:ascii="Times New Roman" w:eastAsia="Calibri" w:hAnsi="Times New Roman"/>
                <w:sz w:val="22"/>
                <w:szCs w:val="22"/>
                <w:lang w:eastAsia="en-US"/>
              </w:rPr>
            </w:pPr>
            <w:r>
              <w:rPr>
                <w:rFonts w:ascii="Times New Roman" w:eastAsia="Calibri" w:hAnsi="Times New Roman"/>
                <w:sz w:val="22"/>
                <w:szCs w:val="22"/>
                <w:lang w:eastAsia="en-US"/>
              </w:rPr>
              <w:t>высокий</w:t>
            </w:r>
            <w:r w:rsidR="00FB5B84" w:rsidRPr="00631C45">
              <w:rPr>
                <w:rFonts w:ascii="Times New Roman" w:eastAsia="Calibri" w:hAnsi="Times New Roman"/>
                <w:sz w:val="22"/>
                <w:szCs w:val="22"/>
                <w:lang w:eastAsia="en-US"/>
              </w:rPr>
              <w:t xml:space="preserve"> уровень</w:t>
            </w:r>
          </w:p>
          <w:p w:rsidR="00FB5B84" w:rsidRPr="00631C45" w:rsidRDefault="00FB5B84" w:rsidP="00C57142">
            <w:pPr>
              <w:tabs>
                <w:tab w:val="left" w:pos="1134"/>
              </w:tabs>
              <w:ind w:right="-108"/>
              <w:rPr>
                <w:rFonts w:ascii="Times New Roman" w:eastAsia="Calibri" w:hAnsi="Times New Roman"/>
                <w:sz w:val="22"/>
                <w:szCs w:val="22"/>
                <w:lang w:eastAsia="en-US"/>
              </w:rPr>
            </w:pPr>
            <w:r w:rsidRPr="00631C45">
              <w:rPr>
                <w:rFonts w:ascii="Times New Roman" w:eastAsia="Calibri" w:hAnsi="Times New Roman"/>
                <w:sz w:val="22"/>
                <w:szCs w:val="22"/>
                <w:lang w:eastAsia="en-US"/>
              </w:rPr>
              <w:t>изд</w:t>
            </w:r>
            <w:r w:rsidR="0037399C">
              <w:rPr>
                <w:rFonts w:ascii="Times New Roman" w:eastAsia="Calibri" w:hAnsi="Times New Roman"/>
                <w:sz w:val="22"/>
                <w:szCs w:val="22"/>
                <w:lang w:eastAsia="en-US"/>
              </w:rPr>
              <w:t>ержек (финансовых, организационных, адми</w:t>
            </w:r>
            <w:r w:rsidRPr="00631C45">
              <w:rPr>
                <w:rFonts w:ascii="Times New Roman" w:eastAsia="Calibri" w:hAnsi="Times New Roman"/>
                <w:sz w:val="22"/>
                <w:szCs w:val="22"/>
                <w:lang w:eastAsia="en-US"/>
              </w:rPr>
              <w:t xml:space="preserve">нистративных </w:t>
            </w:r>
            <w:r w:rsidRPr="00631C45">
              <w:rPr>
                <w:rFonts w:ascii="Times New Roman" w:eastAsia="Calibri" w:hAnsi="Times New Roman"/>
                <w:sz w:val="22"/>
                <w:szCs w:val="22"/>
                <w:lang w:eastAsia="en-US"/>
              </w:rPr>
              <w:br/>
              <w:t xml:space="preserve">и иных) по соблюдению обязательного требования по сравнению с возможной </w:t>
            </w:r>
            <w:r w:rsidR="0037399C">
              <w:rPr>
                <w:rFonts w:ascii="Times New Roman" w:eastAsia="Calibri" w:hAnsi="Times New Roman"/>
                <w:sz w:val="22"/>
                <w:szCs w:val="22"/>
                <w:lang w:eastAsia="en-US"/>
              </w:rPr>
              <w:t xml:space="preserve">ответственностью </w:t>
            </w:r>
            <w:r w:rsidR="0037399C">
              <w:rPr>
                <w:rFonts w:ascii="Times New Roman" w:eastAsia="Calibri" w:hAnsi="Times New Roman"/>
                <w:sz w:val="22"/>
                <w:szCs w:val="22"/>
                <w:lang w:eastAsia="en-US"/>
              </w:rPr>
              <w:br/>
              <w:t>за его несоблюдение</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17</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37399C" w:rsidP="00D61C71">
            <w:pPr>
              <w:spacing w:line="228" w:lineRule="auto"/>
              <w:rPr>
                <w:rFonts w:ascii="Times New Roman" w:hAnsi="Times New Roman"/>
                <w:sz w:val="22"/>
                <w:szCs w:val="22"/>
              </w:rPr>
            </w:pPr>
            <w:r>
              <w:rPr>
                <w:rFonts w:ascii="Times New Roman" w:hAnsi="Times New Roman"/>
                <w:sz w:val="22"/>
                <w:szCs w:val="22"/>
              </w:rPr>
              <w:t>80</w:t>
            </w:r>
          </w:p>
        </w:tc>
        <w:tc>
          <w:tcPr>
            <w:tcW w:w="2977" w:type="dxa"/>
            <w:shd w:val="clear" w:color="auto" w:fill="auto"/>
          </w:tcPr>
          <w:p w:rsidR="00FB5B84" w:rsidRPr="00631C45" w:rsidRDefault="00FB5B84" w:rsidP="005D722D">
            <w:pPr>
              <w:tabs>
                <w:tab w:val="left" w:pos="1134"/>
              </w:tabs>
              <w:snapToGrid w:val="0"/>
              <w:rPr>
                <w:rFonts w:ascii="Times New Roman" w:hAnsi="Times New Roman"/>
                <w:sz w:val="22"/>
                <w:szCs w:val="22"/>
              </w:rPr>
            </w:pPr>
            <w:r w:rsidRPr="00631C45">
              <w:rPr>
                <w:rFonts w:ascii="Times New Roman" w:eastAsia="Calibri" w:hAnsi="Times New Roman"/>
                <w:color w:val="000000"/>
                <w:sz w:val="22"/>
                <w:szCs w:val="22"/>
                <w:lang w:eastAsia="en-US"/>
              </w:rPr>
              <w:t xml:space="preserve">Не обеспечивается эксплуатирующей организацией на линейных </w:t>
            </w:r>
            <w:r w:rsidRPr="00631C45">
              <w:rPr>
                <w:rFonts w:ascii="Times New Roman" w:eastAsia="Calibri" w:hAnsi="Times New Roman"/>
                <w:color w:val="000000"/>
                <w:sz w:val="22"/>
                <w:szCs w:val="22"/>
                <w:lang w:eastAsia="en-US"/>
              </w:rPr>
              <w:lastRenderedPageBreak/>
              <w:t>сооружениях ГТС установка знаков, отмечающих пикетную длину сооружения</w:t>
            </w:r>
          </w:p>
        </w:tc>
        <w:tc>
          <w:tcPr>
            <w:tcW w:w="1985"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color w:val="000000"/>
                <w:sz w:val="22"/>
                <w:szCs w:val="22"/>
                <w:lang w:eastAsia="en-US"/>
              </w:rPr>
              <w:lastRenderedPageBreak/>
              <w:t xml:space="preserve">п. 3.1.33 Правил эксплуатации мелиоративных </w:t>
            </w:r>
            <w:r w:rsidRPr="00631C45">
              <w:rPr>
                <w:rFonts w:ascii="Times New Roman" w:eastAsia="Calibri" w:hAnsi="Times New Roman"/>
                <w:color w:val="000000"/>
                <w:sz w:val="22"/>
                <w:szCs w:val="22"/>
                <w:lang w:eastAsia="en-US"/>
              </w:rPr>
              <w:lastRenderedPageBreak/>
              <w:t>систем и отдельно расположенных гидротехнических сооружений, утвержденных приказом Минсельхоза России от 31.07.2020 № 438</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lastRenderedPageBreak/>
              <w:t>ст. 9.2 КоАП</w:t>
            </w:r>
          </w:p>
        </w:tc>
        <w:tc>
          <w:tcPr>
            <w:tcW w:w="1418"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pStyle w:val="ab"/>
              <w:tabs>
                <w:tab w:val="left" w:pos="1134"/>
              </w:tabs>
              <w:snapToGrid w:val="0"/>
              <w:jc w:val="left"/>
              <w:rPr>
                <w:b w:val="0"/>
                <w:smallCaps w:val="0"/>
                <w:color w:val="0E0E0E"/>
                <w:sz w:val="22"/>
                <w:szCs w:val="22"/>
              </w:rPr>
            </w:pPr>
            <w:r w:rsidRPr="00631C45">
              <w:rPr>
                <w:b w:val="0"/>
                <w:smallCaps w:val="0"/>
                <w:color w:val="0E0E0E"/>
                <w:sz w:val="22"/>
                <w:szCs w:val="22"/>
              </w:rPr>
              <w:t xml:space="preserve">отсутствие прямой связи несоблюдения </w:t>
            </w:r>
            <w:r w:rsidRPr="00631C45">
              <w:rPr>
                <w:b w:val="0"/>
                <w:smallCaps w:val="0"/>
                <w:color w:val="0E0E0E"/>
                <w:sz w:val="22"/>
                <w:szCs w:val="22"/>
              </w:rPr>
              <w:lastRenderedPageBreak/>
              <w:t>обязательного требования</w:t>
            </w:r>
          </w:p>
          <w:p w:rsidR="00FB5B84" w:rsidRPr="00631C45" w:rsidRDefault="00FB5B84" w:rsidP="00C57142">
            <w:pPr>
              <w:pStyle w:val="ab"/>
              <w:tabs>
                <w:tab w:val="left" w:pos="1134"/>
              </w:tabs>
              <w:snapToGrid w:val="0"/>
              <w:jc w:val="left"/>
              <w:rPr>
                <w:b w:val="0"/>
                <w:sz w:val="22"/>
                <w:szCs w:val="22"/>
              </w:rPr>
            </w:pPr>
            <w:r w:rsidRPr="00631C45">
              <w:rPr>
                <w:b w:val="0"/>
                <w:smallCaps w:val="0"/>
                <w:color w:val="0E0E0E"/>
                <w:sz w:val="22"/>
                <w:szCs w:val="22"/>
              </w:rPr>
              <w:t>с риском причинения ущерба охраняемым законом ценностям</w:t>
            </w:r>
          </w:p>
        </w:tc>
        <w:tc>
          <w:tcPr>
            <w:tcW w:w="135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hAnsi="Times New Roman"/>
                <w:sz w:val="22"/>
                <w:szCs w:val="22"/>
              </w:rPr>
              <w:lastRenderedPageBreak/>
              <w:t>15</w:t>
            </w:r>
          </w:p>
        </w:tc>
        <w:tc>
          <w:tcPr>
            <w:tcW w:w="1764" w:type="dxa"/>
            <w:shd w:val="clear" w:color="auto" w:fill="auto"/>
          </w:tcPr>
          <w:p w:rsidR="00FB5B84" w:rsidRPr="00631C45" w:rsidRDefault="00FB5B84" w:rsidP="00C57142">
            <w:pPr>
              <w:tabs>
                <w:tab w:val="left" w:pos="1134"/>
              </w:tabs>
              <w:snapToGrid w:val="0"/>
              <w:rPr>
                <w:rFonts w:ascii="Times New Roman" w:hAnsi="Times New Roman"/>
                <w:sz w:val="22"/>
                <w:szCs w:val="22"/>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jc w:val="center"/>
        </w:trPr>
        <w:tc>
          <w:tcPr>
            <w:tcW w:w="562" w:type="dxa"/>
            <w:shd w:val="clear" w:color="auto" w:fill="auto"/>
          </w:tcPr>
          <w:p w:rsidR="00FB5B84" w:rsidRPr="00631C45" w:rsidRDefault="005D722D" w:rsidP="00D61C71">
            <w:pPr>
              <w:spacing w:line="228" w:lineRule="auto"/>
              <w:rPr>
                <w:rFonts w:ascii="Times New Roman" w:hAnsi="Times New Roman"/>
                <w:sz w:val="22"/>
                <w:szCs w:val="22"/>
              </w:rPr>
            </w:pPr>
            <w:r>
              <w:rPr>
                <w:rFonts w:ascii="Times New Roman" w:hAnsi="Times New Roman"/>
                <w:sz w:val="22"/>
                <w:szCs w:val="22"/>
              </w:rPr>
              <w:t>81</w:t>
            </w:r>
          </w:p>
        </w:tc>
        <w:tc>
          <w:tcPr>
            <w:tcW w:w="2977" w:type="dxa"/>
            <w:shd w:val="clear" w:color="auto" w:fill="auto"/>
          </w:tcPr>
          <w:p w:rsidR="00FB5B84" w:rsidRPr="00631C45" w:rsidRDefault="00FB5B84" w:rsidP="00D61C71">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Не анализируются причины снижения безопасности ГТС </w:t>
            </w:r>
          </w:p>
          <w:p w:rsidR="00FB5B84" w:rsidRPr="00631C45" w:rsidRDefault="00FB5B84" w:rsidP="005D722D">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и своевременно не осуществляется разработка и реализация мер по обеспечению технически исправного состояния гидротехнического сооружения и его безопасности, а также по предотвращению аварии ГТС</w:t>
            </w:r>
          </w:p>
        </w:tc>
        <w:tc>
          <w:tcPr>
            <w:tcW w:w="1985"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color w:val="000000"/>
                <w:sz w:val="22"/>
                <w:szCs w:val="22"/>
              </w:rPr>
              <w:t>ст. 9 Федерального закона № 117-ФЗ</w:t>
            </w:r>
          </w:p>
        </w:tc>
        <w:tc>
          <w:tcPr>
            <w:tcW w:w="198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hAnsi="Times New Roman"/>
                <w:sz w:val="22"/>
                <w:szCs w:val="22"/>
                <w:lang w:bidi="ru-RU"/>
              </w:rPr>
              <w:t xml:space="preserve">ст. 9.2 </w:t>
            </w:r>
            <w:r w:rsidRPr="00631C45">
              <w:rPr>
                <w:rFonts w:ascii="Times New Roman" w:hAnsi="Times New Roman"/>
                <w:snapToGrid w:val="0"/>
                <w:sz w:val="22"/>
                <w:szCs w:val="22"/>
              </w:rPr>
              <w:t>КоАП</w:t>
            </w:r>
          </w:p>
        </w:tc>
        <w:tc>
          <w:tcPr>
            <w:tcW w:w="1418"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FB5B84" w:rsidRPr="00631C45" w:rsidRDefault="00FB5B84"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отсутствие прямой связи несоблюдения обязательного требования с риском причинения ущерба охраняемым законом ценностям;</w:t>
            </w:r>
          </w:p>
          <w:p w:rsidR="00FB5B84" w:rsidRPr="00631C45" w:rsidRDefault="00FB5B84"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14</w:t>
            </w:r>
          </w:p>
        </w:tc>
        <w:tc>
          <w:tcPr>
            <w:tcW w:w="1764" w:type="dxa"/>
            <w:shd w:val="clear" w:color="auto" w:fill="auto"/>
          </w:tcPr>
          <w:p w:rsidR="00FB5B84" w:rsidRPr="00631C45" w:rsidRDefault="00FB5B84" w:rsidP="00C57142">
            <w:pPr>
              <w:tabs>
                <w:tab w:val="left" w:pos="1134"/>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I квартал </w:t>
            </w:r>
            <w:r w:rsidRPr="00631C45">
              <w:rPr>
                <w:rFonts w:ascii="Times New Roman" w:eastAsia="Calibri" w:hAnsi="Times New Roman"/>
                <w:sz w:val="22"/>
                <w:szCs w:val="22"/>
                <w:lang w:eastAsia="en-US"/>
              </w:rPr>
              <w:br/>
              <w:t>2023 г.</w:t>
            </w:r>
          </w:p>
        </w:tc>
      </w:tr>
      <w:tr w:rsidR="00FB5B84" w:rsidRPr="00631C45" w:rsidTr="00C57142">
        <w:trPr>
          <w:trHeight w:val="1014"/>
          <w:jc w:val="center"/>
        </w:trPr>
        <w:tc>
          <w:tcPr>
            <w:tcW w:w="562" w:type="dxa"/>
            <w:shd w:val="clear" w:color="auto" w:fill="auto"/>
          </w:tcPr>
          <w:p w:rsidR="00FB5B84" w:rsidRPr="00631C45" w:rsidRDefault="005D722D" w:rsidP="00D61C71">
            <w:pPr>
              <w:spacing w:line="228" w:lineRule="auto"/>
              <w:rPr>
                <w:rFonts w:ascii="Times New Roman" w:hAnsi="Times New Roman"/>
                <w:sz w:val="22"/>
                <w:szCs w:val="22"/>
              </w:rPr>
            </w:pPr>
            <w:r>
              <w:rPr>
                <w:rFonts w:ascii="Times New Roman" w:hAnsi="Times New Roman"/>
                <w:sz w:val="22"/>
                <w:szCs w:val="22"/>
              </w:rPr>
              <w:t>82</w:t>
            </w:r>
          </w:p>
        </w:tc>
        <w:tc>
          <w:tcPr>
            <w:tcW w:w="2977" w:type="dxa"/>
            <w:shd w:val="clear" w:color="auto" w:fill="auto"/>
          </w:tcPr>
          <w:p w:rsidR="00FB5B84" w:rsidRPr="00631C45" w:rsidRDefault="00FB5B84" w:rsidP="00D61C71">
            <w:pPr>
              <w:tabs>
                <w:tab w:val="left" w:pos="19"/>
              </w:tabs>
              <w:ind w:firstLine="19"/>
              <w:rPr>
                <w:rFonts w:ascii="Times New Roman" w:eastAsia="Calibri" w:hAnsi="Times New Roman"/>
                <w:sz w:val="22"/>
                <w:szCs w:val="22"/>
                <w:lang w:eastAsia="en-US"/>
              </w:rPr>
            </w:pPr>
            <w:r w:rsidRPr="00631C45">
              <w:rPr>
                <w:rFonts w:ascii="Times New Roman" w:eastAsia="Calibri" w:hAnsi="Times New Roman"/>
                <w:sz w:val="22"/>
                <w:szCs w:val="22"/>
                <w:lang w:eastAsia="en-US"/>
              </w:rPr>
              <w:t>Нечеткая маркировка пикетажной разметки</w:t>
            </w:r>
          </w:p>
        </w:tc>
        <w:tc>
          <w:tcPr>
            <w:tcW w:w="1985" w:type="dxa"/>
            <w:shd w:val="clear" w:color="auto" w:fill="auto"/>
          </w:tcPr>
          <w:p w:rsidR="00FB5B84" w:rsidRPr="00631C45" w:rsidRDefault="00FB5B84" w:rsidP="00C57142">
            <w:pPr>
              <w:tabs>
                <w:tab w:val="left" w:pos="19"/>
              </w:tabs>
              <w:ind w:firstLine="19"/>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ст. 9 </w:t>
            </w:r>
            <w:r w:rsidRPr="00631C45">
              <w:rPr>
                <w:rFonts w:ascii="Times New Roman" w:hAnsi="Times New Roman"/>
                <w:color w:val="000000"/>
                <w:sz w:val="22"/>
                <w:szCs w:val="22"/>
              </w:rPr>
              <w:t>Федерального закона № 117-ФЗ</w:t>
            </w:r>
          </w:p>
        </w:tc>
        <w:tc>
          <w:tcPr>
            <w:tcW w:w="1984" w:type="dxa"/>
            <w:shd w:val="clear" w:color="auto" w:fill="auto"/>
          </w:tcPr>
          <w:p w:rsidR="00FB5B84" w:rsidRPr="00631C45" w:rsidRDefault="00FB5B84" w:rsidP="00C57142">
            <w:pPr>
              <w:rPr>
                <w:rFonts w:ascii="Times New Roman" w:hAnsi="Times New Roman"/>
                <w:sz w:val="22"/>
                <w:szCs w:val="22"/>
              </w:rPr>
            </w:pPr>
            <w:r w:rsidRPr="00631C45">
              <w:rPr>
                <w:rStyle w:val="2"/>
                <w:rFonts w:ascii="Times New Roman" w:hAnsi="Times New Roman"/>
                <w:color w:val="000000"/>
                <w:sz w:val="22"/>
                <w:szCs w:val="22"/>
              </w:rPr>
              <w:t>ст. 9.2 КоАП</w:t>
            </w:r>
          </w:p>
          <w:p w:rsidR="00FB5B84" w:rsidRPr="00631C45" w:rsidRDefault="00FB5B84" w:rsidP="00C57142">
            <w:pPr>
              <w:tabs>
                <w:tab w:val="left" w:pos="19"/>
              </w:tabs>
              <w:ind w:firstLine="19"/>
              <w:rPr>
                <w:rFonts w:ascii="Times New Roman" w:eastAsia="Calibri" w:hAnsi="Times New Roman"/>
                <w:sz w:val="22"/>
                <w:szCs w:val="22"/>
                <w:lang w:eastAsia="en-US"/>
              </w:rPr>
            </w:pPr>
          </w:p>
        </w:tc>
        <w:tc>
          <w:tcPr>
            <w:tcW w:w="1418" w:type="dxa"/>
            <w:shd w:val="clear" w:color="auto" w:fill="auto"/>
          </w:tcPr>
          <w:p w:rsidR="00FB5B84" w:rsidRPr="00631C45" w:rsidRDefault="00FB5B84" w:rsidP="00C57142">
            <w:pPr>
              <w:tabs>
                <w:tab w:val="left" w:pos="19"/>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низкая</w:t>
            </w:r>
          </w:p>
        </w:tc>
        <w:tc>
          <w:tcPr>
            <w:tcW w:w="1654" w:type="dxa"/>
            <w:shd w:val="clear" w:color="auto" w:fill="auto"/>
          </w:tcPr>
          <w:p w:rsidR="00FB5B84" w:rsidRPr="00631C45" w:rsidRDefault="00FB5B84" w:rsidP="00C57142">
            <w:pPr>
              <w:tabs>
                <w:tab w:val="left" w:pos="19"/>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легкая</w:t>
            </w:r>
          </w:p>
        </w:tc>
        <w:tc>
          <w:tcPr>
            <w:tcW w:w="2173"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FB5B84" w:rsidRPr="00631C45" w:rsidRDefault="00FB5B84" w:rsidP="00C57142">
            <w:pPr>
              <w:tabs>
                <w:tab w:val="left" w:pos="19"/>
              </w:tabs>
              <w:ind w:firstLine="19"/>
              <w:rPr>
                <w:rFonts w:ascii="Times New Roman" w:eastAsia="Calibri" w:hAnsi="Times New Roman"/>
                <w:sz w:val="22"/>
                <w:szCs w:val="22"/>
                <w:lang w:eastAsia="en-US"/>
              </w:rPr>
            </w:pPr>
            <w:r w:rsidRPr="00631C45">
              <w:rPr>
                <w:rFonts w:ascii="Times New Roman" w:eastAsia="Calibri" w:hAnsi="Times New Roman"/>
                <w:sz w:val="22"/>
                <w:szCs w:val="22"/>
                <w:lang w:eastAsia="en-US"/>
              </w:rPr>
              <w:t>11</w:t>
            </w:r>
          </w:p>
        </w:tc>
        <w:tc>
          <w:tcPr>
            <w:tcW w:w="1764" w:type="dxa"/>
            <w:shd w:val="clear" w:color="auto" w:fill="auto"/>
          </w:tcPr>
          <w:p w:rsidR="00FB5B84" w:rsidRPr="00631C45" w:rsidRDefault="00FB5B84" w:rsidP="00C57142">
            <w:pPr>
              <w:rPr>
                <w:rFonts w:ascii="Times New Roman" w:hAnsi="Times New Roman"/>
                <w:sz w:val="22"/>
                <w:szCs w:val="22"/>
              </w:rPr>
            </w:pPr>
            <w:r w:rsidRPr="00631C45">
              <w:rPr>
                <w:rFonts w:ascii="Times New Roman" w:eastAsia="Calibri" w:hAnsi="Times New Roman"/>
                <w:sz w:val="22"/>
                <w:szCs w:val="22"/>
                <w:lang w:val="en-US" w:eastAsia="en-US"/>
              </w:rPr>
              <w:t>I</w:t>
            </w:r>
            <w:r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val="en-US" w:eastAsia="en-US"/>
              </w:rPr>
              <w:t>II</w:t>
            </w:r>
            <w:r w:rsidRPr="00631C45">
              <w:rPr>
                <w:rFonts w:ascii="Times New Roman" w:eastAsia="Calibri" w:hAnsi="Times New Roman"/>
                <w:sz w:val="22"/>
                <w:szCs w:val="22"/>
                <w:lang w:eastAsia="en-US"/>
              </w:rPr>
              <w:t xml:space="preserve"> квартал 2023 г.</w:t>
            </w:r>
          </w:p>
        </w:tc>
      </w:tr>
      <w:tr w:rsidR="0078290D" w:rsidRPr="00631C45" w:rsidTr="0078290D">
        <w:trPr>
          <w:jc w:val="center"/>
        </w:trPr>
        <w:tc>
          <w:tcPr>
            <w:tcW w:w="15871" w:type="dxa"/>
            <w:gridSpan w:val="9"/>
            <w:shd w:val="clear" w:color="auto" w:fill="auto"/>
          </w:tcPr>
          <w:p w:rsidR="0078290D" w:rsidRPr="00631C45" w:rsidRDefault="0078290D" w:rsidP="005D722D">
            <w:pPr>
              <w:tabs>
                <w:tab w:val="left" w:pos="1134"/>
              </w:tabs>
              <w:contextualSpacing/>
              <w:jc w:val="center"/>
              <w:rPr>
                <w:rFonts w:ascii="Times New Roman" w:hAnsi="Times New Roman"/>
                <w:bCs/>
                <w:iCs/>
                <w:sz w:val="22"/>
                <w:szCs w:val="22"/>
              </w:rPr>
            </w:pPr>
            <w:r w:rsidRPr="00631C45">
              <w:rPr>
                <w:rFonts w:ascii="Times New Roman" w:hAnsi="Times New Roman"/>
                <w:b/>
                <w:bCs/>
                <w:iCs/>
                <w:sz w:val="22"/>
                <w:szCs w:val="22"/>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tc>
      </w:tr>
      <w:tr w:rsidR="0078290D" w:rsidRPr="00631C45" w:rsidTr="0078290D">
        <w:trPr>
          <w:jc w:val="center"/>
        </w:trPr>
        <w:tc>
          <w:tcPr>
            <w:tcW w:w="15871" w:type="dxa"/>
            <w:gridSpan w:val="9"/>
            <w:shd w:val="clear" w:color="auto" w:fill="auto"/>
          </w:tcPr>
          <w:p w:rsidR="0078290D" w:rsidRPr="00631C45" w:rsidRDefault="0078290D" w:rsidP="005D722D">
            <w:pPr>
              <w:tabs>
                <w:tab w:val="left" w:pos="1134"/>
              </w:tabs>
              <w:contextualSpacing/>
              <w:jc w:val="center"/>
              <w:rPr>
                <w:rFonts w:ascii="Times New Roman" w:hAnsi="Times New Roman"/>
                <w:bCs/>
                <w:iCs/>
                <w:sz w:val="22"/>
                <w:szCs w:val="22"/>
              </w:rPr>
            </w:pPr>
            <w:r w:rsidRPr="00631C45">
              <w:rPr>
                <w:rFonts w:ascii="Times New Roman" w:hAnsi="Times New Roman"/>
                <w:bCs/>
                <w:iCs/>
                <w:sz w:val="22"/>
                <w:szCs w:val="22"/>
              </w:rPr>
              <w:t>Часто встречающиеся нарушения на объектах федерального государственного строительного надзора</w:t>
            </w:r>
          </w:p>
        </w:tc>
      </w:tr>
      <w:tr w:rsidR="00D61C71" w:rsidRPr="00631C45" w:rsidTr="00C57142">
        <w:trPr>
          <w:jc w:val="center"/>
        </w:trPr>
        <w:tc>
          <w:tcPr>
            <w:tcW w:w="562" w:type="dxa"/>
            <w:shd w:val="clear" w:color="auto" w:fill="auto"/>
          </w:tcPr>
          <w:p w:rsidR="008A5BFD" w:rsidRPr="00631C45" w:rsidRDefault="005D722D" w:rsidP="00D61C71">
            <w:pPr>
              <w:tabs>
                <w:tab w:val="left" w:pos="1134"/>
              </w:tabs>
              <w:contextualSpacing/>
              <w:rPr>
                <w:rFonts w:ascii="Times New Roman" w:eastAsia="Calibri" w:hAnsi="Times New Roman"/>
                <w:sz w:val="22"/>
                <w:szCs w:val="22"/>
                <w:lang w:eastAsia="en-US"/>
              </w:rPr>
            </w:pPr>
            <w:r>
              <w:rPr>
                <w:rFonts w:ascii="Times New Roman" w:eastAsia="Calibri" w:hAnsi="Times New Roman"/>
                <w:sz w:val="22"/>
                <w:szCs w:val="22"/>
                <w:lang w:eastAsia="en-US"/>
              </w:rPr>
              <w:t>83</w:t>
            </w:r>
          </w:p>
        </w:tc>
        <w:tc>
          <w:tcPr>
            <w:tcW w:w="2977" w:type="dxa"/>
            <w:shd w:val="clear" w:color="auto" w:fill="auto"/>
          </w:tcPr>
          <w:p w:rsidR="008A5BFD" w:rsidRPr="00631C45" w:rsidRDefault="008A5BFD" w:rsidP="005D722D">
            <w:pPr>
              <w:pStyle w:val="Default"/>
              <w:contextualSpacing/>
              <w:jc w:val="left"/>
              <w:rPr>
                <w:rFonts w:eastAsia="Calibri"/>
                <w:sz w:val="22"/>
                <w:szCs w:val="22"/>
                <w:lang w:eastAsia="en-US"/>
              </w:rPr>
            </w:pPr>
            <w:r w:rsidRPr="00631C45">
              <w:rPr>
                <w:rFonts w:eastAsia="Calibri"/>
                <w:color w:val="auto"/>
                <w:sz w:val="22"/>
                <w:szCs w:val="22"/>
                <w:lang w:eastAsia="en-US"/>
              </w:rPr>
              <w:t xml:space="preserve">Нарушение установленного порядка строительства, в том числе: - застройщик или технический заказчик заблаговременно, не менее чем за 7 рабочих дней до начала строительства, не направил извещение о начале строительства; - не извещение территориального органа Ростехнадзора о завершении работ, подлежащих проверке; - приемка законченных видов и отдельных этапов работ по строительству, реконструкции объектов капитального строительства осуществляется должностным лицом сведения, о котором не включены в национальный </w:t>
            </w:r>
            <w:r w:rsidRPr="00631C45">
              <w:rPr>
                <w:rFonts w:eastAsia="Calibri"/>
                <w:color w:val="auto"/>
                <w:sz w:val="22"/>
                <w:szCs w:val="22"/>
                <w:lang w:eastAsia="en-US"/>
              </w:rPr>
              <w:lastRenderedPageBreak/>
              <w:t>реестр специалистов в области строительства</w:t>
            </w:r>
          </w:p>
        </w:tc>
        <w:tc>
          <w:tcPr>
            <w:tcW w:w="1985"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lastRenderedPageBreak/>
              <w:t>ст.52 Градостроительного кодекса Российской Федерации</w:t>
            </w:r>
          </w:p>
        </w:tc>
        <w:tc>
          <w:tcPr>
            <w:tcW w:w="1984"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t>ст. 9.4 КоАП РФ</w:t>
            </w:r>
          </w:p>
        </w:tc>
        <w:tc>
          <w:tcPr>
            <w:tcW w:w="1418"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8A5BFD" w:rsidRPr="00631C45" w:rsidRDefault="008A5BFD"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3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c>
          <w:tcPr>
            <w:tcW w:w="176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r>
      <w:tr w:rsidR="00631C45" w:rsidRPr="00631C45" w:rsidTr="00C57142">
        <w:trPr>
          <w:jc w:val="center"/>
        </w:trPr>
        <w:tc>
          <w:tcPr>
            <w:tcW w:w="562" w:type="dxa"/>
            <w:shd w:val="clear" w:color="auto" w:fill="auto"/>
          </w:tcPr>
          <w:p w:rsidR="008A5BFD" w:rsidRPr="00631C45" w:rsidRDefault="005D722D" w:rsidP="00D61C71">
            <w:pPr>
              <w:tabs>
                <w:tab w:val="left" w:pos="1134"/>
              </w:tabs>
              <w:contextualSpacing/>
              <w:rPr>
                <w:rFonts w:ascii="Times New Roman" w:eastAsia="Calibri" w:hAnsi="Times New Roman"/>
                <w:sz w:val="22"/>
                <w:szCs w:val="22"/>
                <w:lang w:eastAsia="en-US"/>
              </w:rPr>
            </w:pPr>
            <w:r>
              <w:rPr>
                <w:rFonts w:ascii="Times New Roman" w:eastAsia="Calibri" w:hAnsi="Times New Roman"/>
                <w:sz w:val="22"/>
                <w:szCs w:val="22"/>
                <w:lang w:eastAsia="en-US"/>
              </w:rPr>
              <w:t>84</w:t>
            </w:r>
          </w:p>
        </w:tc>
        <w:tc>
          <w:tcPr>
            <w:tcW w:w="2977" w:type="dxa"/>
            <w:shd w:val="clear" w:color="auto" w:fill="auto"/>
          </w:tcPr>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Нарушение обязательных требований в области строительства и применения строительных материалов (изделий), стандартизации или требований специальных технических условий при строительстве объектов капитального строительства, в том числе:</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 xml:space="preserve">- применение строительных материалов, отличных от предусмотренных требованиями </w:t>
            </w:r>
            <w:r w:rsidRPr="00C42165">
              <w:rPr>
                <w:rFonts w:eastAsia="Calibri"/>
                <w:bCs/>
                <w:iCs/>
                <w:sz w:val="22"/>
                <w:szCs w:val="22"/>
                <w:lang w:eastAsia="en-US"/>
              </w:rPr>
              <w:t>проектной и разработанной на ее основе рабочей документации</w:t>
            </w:r>
            <w:r w:rsidRPr="00C42165">
              <w:rPr>
                <w:rFonts w:eastAsia="Calibri"/>
                <w:color w:val="auto"/>
                <w:sz w:val="22"/>
                <w:szCs w:val="22"/>
                <w:lang w:eastAsia="en-US"/>
              </w:rPr>
              <w:t>;</w:t>
            </w:r>
          </w:p>
          <w:p w:rsidR="008A5BFD" w:rsidRPr="00C42165" w:rsidRDefault="008A5BFD" w:rsidP="00D61C71">
            <w:pPr>
              <w:rPr>
                <w:rFonts w:ascii="Times New Roman" w:eastAsia="Calibri" w:hAnsi="Times New Roman"/>
                <w:sz w:val="22"/>
                <w:szCs w:val="22"/>
                <w:lang w:eastAsia="en-US"/>
              </w:rPr>
            </w:pPr>
            <w:r w:rsidRPr="00C42165">
              <w:rPr>
                <w:rFonts w:ascii="Times New Roman" w:eastAsia="Calibri" w:hAnsi="Times New Roman"/>
                <w:sz w:val="22"/>
                <w:szCs w:val="22"/>
                <w:lang w:eastAsia="en-US"/>
              </w:rPr>
              <w:t xml:space="preserve">- отклонение от технологии производства работ, установленной нормативной и </w:t>
            </w:r>
            <w:r w:rsidRPr="00C42165">
              <w:rPr>
                <w:rFonts w:ascii="Times New Roman" w:eastAsia="Calibri" w:hAnsi="Times New Roman"/>
                <w:bCs/>
                <w:iCs/>
                <w:sz w:val="22"/>
                <w:szCs w:val="22"/>
                <w:lang w:eastAsia="en-US"/>
              </w:rPr>
              <w:t>проектной, и разработанной на ее основе рабочей документации</w:t>
            </w:r>
            <w:r w:rsidRPr="00C42165">
              <w:rPr>
                <w:rFonts w:ascii="Times New Roman" w:eastAsia="Calibri" w:hAnsi="Times New Roman"/>
                <w:sz w:val="22"/>
                <w:szCs w:val="22"/>
                <w:lang w:eastAsia="en-US"/>
              </w:rPr>
              <w:t xml:space="preserve">; </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 несоответствие выполненных строительно-</w:t>
            </w:r>
            <w:r w:rsidRPr="00C42165">
              <w:rPr>
                <w:rFonts w:eastAsia="Calibri"/>
                <w:color w:val="auto"/>
                <w:sz w:val="22"/>
                <w:szCs w:val="22"/>
                <w:lang w:eastAsia="en-US"/>
              </w:rPr>
              <w:lastRenderedPageBreak/>
              <w:t>монтажных работ</w:t>
            </w:r>
            <w:r w:rsidRPr="00C42165">
              <w:rPr>
                <w:rFonts w:eastAsia="Calibri"/>
                <w:bCs/>
                <w:iCs/>
                <w:sz w:val="22"/>
                <w:szCs w:val="22"/>
                <w:lang w:eastAsia="en-US"/>
              </w:rPr>
              <w:t xml:space="preserve"> проектной и разработанной на ее основе рабочей документации</w:t>
            </w:r>
            <w:r w:rsidRPr="00C42165">
              <w:rPr>
                <w:rFonts w:eastAsia="Calibri"/>
                <w:color w:val="auto"/>
                <w:sz w:val="22"/>
                <w:szCs w:val="22"/>
                <w:lang w:eastAsia="en-US"/>
              </w:rPr>
              <w:t xml:space="preserve"> (в том числе, нарушения санитарных, противопожарных норм и экологии); </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 xml:space="preserve">- нарушения по организации строительной площадки предусмотренных требованиями </w:t>
            </w:r>
            <w:r w:rsidRPr="00C42165">
              <w:rPr>
                <w:rFonts w:eastAsia="Calibri"/>
                <w:bCs/>
                <w:iCs/>
                <w:sz w:val="22"/>
                <w:szCs w:val="22"/>
                <w:lang w:eastAsia="en-US"/>
              </w:rPr>
              <w:t>проектной и разработанной на ее основе рабочей документации</w:t>
            </w:r>
            <w:r w:rsidRPr="00C42165">
              <w:rPr>
                <w:rFonts w:eastAsia="Calibri"/>
                <w:color w:val="auto"/>
                <w:sz w:val="22"/>
                <w:szCs w:val="22"/>
                <w:lang w:eastAsia="en-US"/>
              </w:rPr>
              <w:t xml:space="preserve"> (ПОС);</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 xml:space="preserve">- нарушение требований </w:t>
            </w:r>
            <w:proofErr w:type="gramStart"/>
            <w:r w:rsidRPr="00C42165">
              <w:rPr>
                <w:rFonts w:eastAsia="Calibri"/>
                <w:color w:val="auto"/>
                <w:sz w:val="22"/>
                <w:szCs w:val="22"/>
                <w:lang w:eastAsia="en-US"/>
              </w:rPr>
              <w:t>пожарной безопасности</w:t>
            </w:r>
            <w:proofErr w:type="gramEnd"/>
            <w:r w:rsidRPr="00C42165">
              <w:rPr>
                <w:rFonts w:eastAsia="Calibri"/>
                <w:color w:val="auto"/>
                <w:sz w:val="22"/>
                <w:szCs w:val="22"/>
                <w:lang w:eastAsia="en-US"/>
              </w:rPr>
              <w:t xml:space="preserve"> установленной нормативной и </w:t>
            </w:r>
            <w:r w:rsidRPr="00C42165">
              <w:rPr>
                <w:rFonts w:eastAsia="Calibri"/>
                <w:bCs/>
                <w:iCs/>
                <w:sz w:val="22"/>
                <w:szCs w:val="22"/>
                <w:lang w:eastAsia="en-US"/>
              </w:rPr>
              <w:t xml:space="preserve">проектной и разработанной на ее основе рабочей документации </w:t>
            </w:r>
            <w:r w:rsidRPr="00C42165">
              <w:rPr>
                <w:rFonts w:eastAsia="Calibri"/>
                <w:color w:val="auto"/>
                <w:sz w:val="22"/>
                <w:szCs w:val="22"/>
                <w:lang w:eastAsia="en-US"/>
              </w:rPr>
              <w:t>(ПОС);</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t>- нарушение требований в сфере охраны окружающей среды;</w:t>
            </w:r>
          </w:p>
          <w:p w:rsidR="008A5BFD" w:rsidRPr="00C42165" w:rsidRDefault="008A5BFD" w:rsidP="00D61C71">
            <w:pPr>
              <w:pStyle w:val="Default"/>
              <w:contextualSpacing/>
              <w:jc w:val="left"/>
              <w:rPr>
                <w:rFonts w:eastAsia="Calibri"/>
                <w:color w:val="auto"/>
                <w:sz w:val="22"/>
                <w:szCs w:val="22"/>
                <w:lang w:eastAsia="en-US"/>
              </w:rPr>
            </w:pPr>
            <w:r w:rsidRPr="00C42165">
              <w:rPr>
                <w:rFonts w:eastAsia="Calibri"/>
                <w:color w:val="auto"/>
                <w:sz w:val="22"/>
                <w:szCs w:val="22"/>
                <w:lang w:eastAsia="en-US"/>
              </w:rPr>
              <w:lastRenderedPageBreak/>
              <w:t>- нарушение санитарно-эпидемиологических требований.</w:t>
            </w:r>
          </w:p>
        </w:tc>
        <w:tc>
          <w:tcPr>
            <w:tcW w:w="1985"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lastRenderedPageBreak/>
              <w:t>ст. 48, 49, 52 Градостроительного кодекса Российской Федерации, Федеральный закон от 22.07.2008 № 123-ФЗ</w:t>
            </w:r>
          </w:p>
        </w:tc>
        <w:tc>
          <w:tcPr>
            <w:tcW w:w="1984"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t>ст. 9.4 КоАП РФ</w:t>
            </w:r>
          </w:p>
        </w:tc>
        <w:tc>
          <w:tcPr>
            <w:tcW w:w="1418"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 высокая</w:t>
            </w:r>
          </w:p>
        </w:tc>
        <w:tc>
          <w:tcPr>
            <w:tcW w:w="16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 тяжкая</w:t>
            </w:r>
          </w:p>
        </w:tc>
        <w:tc>
          <w:tcPr>
            <w:tcW w:w="2173" w:type="dxa"/>
            <w:shd w:val="clear" w:color="auto" w:fill="auto"/>
          </w:tcPr>
          <w:p w:rsidR="008A5BFD" w:rsidRPr="00631C45" w:rsidRDefault="008A5BFD"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xml:space="preserve">. 4, 6 (иные недостаточная организация производственного процесса, а также недостаточный контроль со стороны руководства заказчиков и лиц, осуществляющих строительство,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w:t>
            </w:r>
            <w:r w:rsidRPr="00631C45">
              <w:rPr>
                <w:rFonts w:ascii="Times New Roman" w:eastAsia="Calibri" w:hAnsi="Times New Roman"/>
                <w:sz w:val="22"/>
                <w:szCs w:val="22"/>
                <w:lang w:eastAsia="en-US"/>
              </w:rPr>
              <w:lastRenderedPageBreak/>
              <w:t>иных нормативных документов)</w:t>
            </w:r>
          </w:p>
        </w:tc>
        <w:tc>
          <w:tcPr>
            <w:tcW w:w="13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w:t>
            </w:r>
          </w:p>
        </w:tc>
        <w:tc>
          <w:tcPr>
            <w:tcW w:w="176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r>
      <w:tr w:rsidR="00631C45" w:rsidRPr="00631C45" w:rsidTr="00C57142">
        <w:trPr>
          <w:jc w:val="center"/>
        </w:trPr>
        <w:tc>
          <w:tcPr>
            <w:tcW w:w="562" w:type="dxa"/>
            <w:shd w:val="clear" w:color="auto" w:fill="auto"/>
          </w:tcPr>
          <w:p w:rsidR="008A5BFD" w:rsidRPr="00631C45" w:rsidRDefault="00C42165" w:rsidP="00D61C71">
            <w:pPr>
              <w:tabs>
                <w:tab w:val="left" w:pos="1134"/>
              </w:tabs>
              <w:contextualSpacing/>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85</w:t>
            </w:r>
          </w:p>
        </w:tc>
        <w:tc>
          <w:tcPr>
            <w:tcW w:w="2977" w:type="dxa"/>
            <w:shd w:val="clear" w:color="auto" w:fill="auto"/>
          </w:tcPr>
          <w:p w:rsidR="008A5BFD" w:rsidRPr="00631C45" w:rsidRDefault="008A5BFD" w:rsidP="00D61C71">
            <w:pPr>
              <w:pStyle w:val="Default"/>
              <w:contextualSpacing/>
              <w:jc w:val="left"/>
              <w:rPr>
                <w:rFonts w:eastAsia="Calibri"/>
                <w:color w:val="auto"/>
                <w:sz w:val="22"/>
                <w:szCs w:val="22"/>
                <w:lang w:eastAsia="en-US"/>
              </w:rPr>
            </w:pPr>
            <w:r w:rsidRPr="00631C45">
              <w:rPr>
                <w:rFonts w:eastAsia="Calibri"/>
                <w:color w:val="auto"/>
                <w:sz w:val="22"/>
                <w:szCs w:val="22"/>
                <w:lang w:eastAsia="en-US"/>
              </w:rPr>
              <w:t xml:space="preserve">Лицом, осуществляющим строительство, нарушается порядок осуществления строительного контроль за строительством, реконструкцией объектов капитального строительства, в том числе: не осуществляется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допускается выполнение последующих этапов работ без окончания процедуры </w:t>
            </w:r>
            <w:r w:rsidRPr="00631C45">
              <w:rPr>
                <w:rFonts w:eastAsia="Calibri"/>
                <w:color w:val="auto"/>
                <w:sz w:val="22"/>
                <w:szCs w:val="22"/>
                <w:lang w:eastAsia="en-US"/>
              </w:rPr>
              <w:lastRenderedPageBreak/>
              <w:t>освидетельствования предыдущих скрытых работ</w:t>
            </w:r>
          </w:p>
        </w:tc>
        <w:tc>
          <w:tcPr>
            <w:tcW w:w="1985"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lastRenderedPageBreak/>
              <w:t>ст. 53 Градостроительного кодекса Российской Федерации, постановление Правительства Российской Федерации от 21.06.2010 № 468, СП 48.13330.2019</w:t>
            </w:r>
          </w:p>
        </w:tc>
        <w:tc>
          <w:tcPr>
            <w:tcW w:w="1984"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t>ст. 9.4 КоАП РФ</w:t>
            </w:r>
          </w:p>
        </w:tc>
        <w:tc>
          <w:tcPr>
            <w:tcW w:w="1418"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 высокая</w:t>
            </w:r>
          </w:p>
        </w:tc>
        <w:tc>
          <w:tcPr>
            <w:tcW w:w="16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 тяжкая</w:t>
            </w:r>
          </w:p>
        </w:tc>
        <w:tc>
          <w:tcPr>
            <w:tcW w:w="2173" w:type="dxa"/>
            <w:shd w:val="clear" w:color="auto" w:fill="auto"/>
          </w:tcPr>
          <w:p w:rsidR="008A5BFD" w:rsidRPr="00631C45" w:rsidRDefault="008A5BFD"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5, 6 (иные основания – недостаточная организация производственного процесса, а также недостаточный контроль со стороны руководства заказчиков и лиц, осуществляющих строительство, низкая исполнительская дисциплина, несоблюдение требований федерального законодательства)</w:t>
            </w:r>
          </w:p>
        </w:tc>
        <w:tc>
          <w:tcPr>
            <w:tcW w:w="13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c>
          <w:tcPr>
            <w:tcW w:w="176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r>
      <w:tr w:rsidR="00631C45" w:rsidRPr="00631C45" w:rsidTr="00C57142">
        <w:trPr>
          <w:jc w:val="center"/>
        </w:trPr>
        <w:tc>
          <w:tcPr>
            <w:tcW w:w="562" w:type="dxa"/>
            <w:shd w:val="clear" w:color="auto" w:fill="auto"/>
          </w:tcPr>
          <w:p w:rsidR="008A5BFD" w:rsidRPr="00631C45" w:rsidRDefault="00C42165" w:rsidP="00D61C71">
            <w:pPr>
              <w:tabs>
                <w:tab w:val="left" w:pos="1134"/>
              </w:tabs>
              <w:contextualSpacing/>
              <w:rPr>
                <w:rFonts w:ascii="Times New Roman" w:eastAsia="Calibri" w:hAnsi="Times New Roman"/>
                <w:sz w:val="22"/>
                <w:szCs w:val="22"/>
                <w:lang w:eastAsia="en-US"/>
              </w:rPr>
            </w:pPr>
            <w:r>
              <w:rPr>
                <w:rFonts w:ascii="Times New Roman" w:eastAsia="Calibri" w:hAnsi="Times New Roman"/>
                <w:sz w:val="22"/>
                <w:szCs w:val="22"/>
                <w:lang w:eastAsia="en-US"/>
              </w:rPr>
              <w:t>86</w:t>
            </w:r>
          </w:p>
        </w:tc>
        <w:tc>
          <w:tcPr>
            <w:tcW w:w="2977" w:type="dxa"/>
            <w:shd w:val="clear" w:color="auto" w:fill="auto"/>
          </w:tcPr>
          <w:p w:rsidR="008A5BFD" w:rsidRPr="00631C45" w:rsidRDefault="008A5BFD" w:rsidP="00D61C71">
            <w:pPr>
              <w:pStyle w:val="Default"/>
              <w:contextualSpacing/>
              <w:jc w:val="left"/>
              <w:rPr>
                <w:rFonts w:eastAsia="Calibri"/>
                <w:color w:val="auto"/>
                <w:sz w:val="22"/>
                <w:szCs w:val="22"/>
                <w:lang w:eastAsia="en-US"/>
              </w:rPr>
            </w:pPr>
            <w:r w:rsidRPr="00631C45">
              <w:rPr>
                <w:rFonts w:eastAsia="Calibri"/>
                <w:color w:val="auto"/>
                <w:sz w:val="22"/>
                <w:szCs w:val="22"/>
                <w:lang w:eastAsia="en-US"/>
              </w:rPr>
              <w:t>Не обеспечена консервация объекта капитального строительства после прекращения работ или их приостановления более чем на шесть месяцев.</w:t>
            </w:r>
          </w:p>
        </w:tc>
        <w:tc>
          <w:tcPr>
            <w:tcW w:w="1985" w:type="dxa"/>
            <w:shd w:val="clear" w:color="auto" w:fill="auto"/>
          </w:tcPr>
          <w:p w:rsidR="008A5BFD" w:rsidRPr="00631C45" w:rsidRDefault="008A5BFD" w:rsidP="00C57142">
            <w:pPr>
              <w:pStyle w:val="1"/>
              <w:spacing w:before="0" w:beforeAutospacing="0" w:after="0" w:afterAutospacing="0"/>
              <w:rPr>
                <w:rFonts w:eastAsia="Calibri"/>
                <w:sz w:val="22"/>
                <w:szCs w:val="22"/>
                <w:lang w:eastAsia="en-US"/>
              </w:rPr>
            </w:pPr>
            <w:r w:rsidRPr="00631C45">
              <w:rPr>
                <w:rFonts w:eastAsia="Calibri"/>
                <w:sz w:val="22"/>
                <w:szCs w:val="22"/>
                <w:lang w:eastAsia="en-US"/>
              </w:rPr>
              <w:t>ст. 52 Градостроительного кодекса Российской Федерации,</w:t>
            </w:r>
          </w:p>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t>постановление Правительства Российской Федерации от 30.09.2011 № 802</w:t>
            </w:r>
          </w:p>
        </w:tc>
        <w:tc>
          <w:tcPr>
            <w:tcW w:w="1984" w:type="dxa"/>
            <w:shd w:val="clear" w:color="auto" w:fill="auto"/>
          </w:tcPr>
          <w:p w:rsidR="008A5BFD" w:rsidRPr="00631C45" w:rsidRDefault="008A5BFD" w:rsidP="00C57142">
            <w:pPr>
              <w:pStyle w:val="Default"/>
              <w:contextualSpacing/>
              <w:jc w:val="left"/>
              <w:rPr>
                <w:rFonts w:eastAsia="Calibri"/>
                <w:color w:val="auto"/>
                <w:sz w:val="22"/>
                <w:szCs w:val="22"/>
                <w:lang w:eastAsia="en-US"/>
              </w:rPr>
            </w:pPr>
            <w:r w:rsidRPr="00631C45">
              <w:rPr>
                <w:rFonts w:eastAsia="Calibri"/>
                <w:color w:val="auto"/>
                <w:sz w:val="22"/>
                <w:szCs w:val="22"/>
                <w:lang w:eastAsia="en-US"/>
              </w:rPr>
              <w:t>ст. 9.4 КоАП РФ</w:t>
            </w:r>
          </w:p>
        </w:tc>
        <w:tc>
          <w:tcPr>
            <w:tcW w:w="1418"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8A5BFD" w:rsidRPr="00631C45" w:rsidRDefault="008A5BFD"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5</w:t>
            </w:r>
          </w:p>
        </w:tc>
        <w:tc>
          <w:tcPr>
            <w:tcW w:w="135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c>
          <w:tcPr>
            <w:tcW w:w="1764" w:type="dxa"/>
            <w:shd w:val="clear" w:color="auto" w:fill="auto"/>
          </w:tcPr>
          <w:p w:rsidR="008A5BFD" w:rsidRPr="00631C45" w:rsidRDefault="008A5BFD" w:rsidP="00C57142">
            <w:pPr>
              <w:contextualSpacing/>
              <w:rPr>
                <w:rFonts w:ascii="Times New Roman" w:eastAsia="Calibri" w:hAnsi="Times New Roman"/>
                <w:sz w:val="22"/>
                <w:szCs w:val="22"/>
                <w:lang w:eastAsia="en-US"/>
              </w:rPr>
            </w:pPr>
            <w:r w:rsidRPr="00631C45">
              <w:rPr>
                <w:rFonts w:ascii="Times New Roman" w:eastAsia="Calibri" w:hAnsi="Times New Roman"/>
                <w:sz w:val="22"/>
                <w:szCs w:val="22"/>
                <w:lang w:eastAsia="en-US"/>
              </w:rPr>
              <w:t>-</w:t>
            </w:r>
          </w:p>
        </w:tc>
      </w:tr>
      <w:tr w:rsidR="001C6D86" w:rsidRPr="00631C45" w:rsidTr="004A54A6">
        <w:trPr>
          <w:jc w:val="center"/>
        </w:trPr>
        <w:tc>
          <w:tcPr>
            <w:tcW w:w="15871" w:type="dxa"/>
            <w:gridSpan w:val="9"/>
            <w:shd w:val="clear" w:color="auto" w:fill="auto"/>
          </w:tcPr>
          <w:p w:rsidR="001C6D86" w:rsidRPr="00631C45" w:rsidRDefault="001C6D86" w:rsidP="002359DD">
            <w:pPr>
              <w:contextualSpacing/>
              <w:jc w:val="center"/>
              <w:rPr>
                <w:rFonts w:ascii="Times New Roman" w:hAnsi="Times New Roman"/>
                <w:sz w:val="22"/>
                <w:szCs w:val="22"/>
              </w:rPr>
            </w:pPr>
            <w:r w:rsidRPr="00631C45">
              <w:rPr>
                <w:rFonts w:ascii="Times New Roman" w:hAnsi="Times New Roman"/>
                <w:bCs/>
                <w:iCs/>
                <w:color w:val="000000" w:themeColor="text1"/>
                <w:sz w:val="22"/>
                <w:szCs w:val="22"/>
              </w:rPr>
              <w:t>Часто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1C6D86" w:rsidRPr="00631C45" w:rsidTr="00C57142">
        <w:trPr>
          <w:jc w:val="center"/>
        </w:trPr>
        <w:tc>
          <w:tcPr>
            <w:tcW w:w="562" w:type="dxa"/>
            <w:shd w:val="clear" w:color="auto" w:fill="auto"/>
          </w:tcPr>
          <w:p w:rsidR="001C6D86" w:rsidRPr="00631C45" w:rsidRDefault="002359DD" w:rsidP="00D61C71">
            <w:pPr>
              <w:contextualSpacing/>
              <w:rPr>
                <w:rFonts w:ascii="Times New Roman" w:hAnsi="Times New Roman"/>
                <w:b/>
                <w:sz w:val="22"/>
                <w:szCs w:val="22"/>
              </w:rPr>
            </w:pPr>
            <w:r w:rsidRPr="00F93073">
              <w:rPr>
                <w:rFonts w:ascii="Times New Roman" w:hAnsi="Times New Roman"/>
                <w:sz w:val="22"/>
                <w:szCs w:val="22"/>
              </w:rPr>
              <w:t>87</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Нарушение требований к ведению дел членов СРО</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55.6 Градостроительного кодекса Российской Федерации</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14.64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низкая</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rPr>
            </w:pPr>
            <w:proofErr w:type="spellStart"/>
            <w:r w:rsidRPr="00631C45">
              <w:rPr>
                <w:rFonts w:ascii="Times New Roman" w:eastAsia="Arial Unicode MS" w:hAnsi="Times New Roman"/>
                <w:sz w:val="22"/>
                <w:szCs w:val="22"/>
              </w:rPr>
              <w:t>п.п</w:t>
            </w:r>
            <w:proofErr w:type="spellEnd"/>
            <w:r w:rsidRPr="00631C45">
              <w:rPr>
                <w:rFonts w:ascii="Times New Roman" w:eastAsia="Arial Unicode MS" w:hAnsi="Times New Roman"/>
                <w:sz w:val="22"/>
                <w:szCs w:val="22"/>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3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F93073" w:rsidP="00D61C71">
            <w:pPr>
              <w:contextualSpacing/>
              <w:rPr>
                <w:rFonts w:ascii="Times New Roman" w:hAnsi="Times New Roman"/>
                <w:b/>
                <w:sz w:val="22"/>
                <w:szCs w:val="22"/>
              </w:rPr>
            </w:pPr>
            <w:r w:rsidRPr="00F93073">
              <w:rPr>
                <w:rFonts w:ascii="Times New Roman" w:hAnsi="Times New Roman"/>
                <w:sz w:val="22"/>
                <w:szCs w:val="22"/>
              </w:rPr>
              <w:lastRenderedPageBreak/>
              <w:t>88</w:t>
            </w:r>
          </w:p>
        </w:tc>
        <w:tc>
          <w:tcPr>
            <w:tcW w:w="2977" w:type="dxa"/>
            <w:shd w:val="clear" w:color="auto" w:fill="auto"/>
          </w:tcPr>
          <w:p w:rsidR="001C6D86" w:rsidRPr="00631C45" w:rsidRDefault="001C6D86" w:rsidP="00D61C71">
            <w:pPr>
              <w:pStyle w:val="Default"/>
              <w:contextualSpacing/>
              <w:jc w:val="left"/>
              <w:rPr>
                <w:rFonts w:eastAsia="Calibri"/>
                <w:color w:val="auto"/>
                <w:sz w:val="22"/>
                <w:szCs w:val="22"/>
              </w:rPr>
            </w:pPr>
            <w:r w:rsidRPr="00631C45">
              <w:rPr>
                <w:color w:val="auto"/>
                <w:sz w:val="22"/>
                <w:szCs w:val="22"/>
              </w:rPr>
              <w:t>Саморегулируемыми организациями средства компенсационного фонда (компенсационных фондов) не размещены в полном объеме на специальных банковских счетах, открытых в кредитных организациях, соответствующих требованиям, утверждённым постановлением Правительства от 28.04.2021 № 662</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ст. 55.16-1 Градостроительного кодекса Российской Федерации</w:t>
            </w:r>
          </w:p>
        </w:tc>
        <w:tc>
          <w:tcPr>
            <w:tcW w:w="1984" w:type="dxa"/>
            <w:shd w:val="clear" w:color="auto" w:fill="auto"/>
          </w:tcPr>
          <w:p w:rsidR="001C6D86" w:rsidRPr="00631C45" w:rsidRDefault="001C6D86" w:rsidP="00C57142">
            <w:pPr>
              <w:pStyle w:val="Default"/>
              <w:contextualSpacing/>
              <w:jc w:val="left"/>
              <w:rPr>
                <w:rFonts w:eastAsia="Calibri"/>
                <w:color w:val="auto"/>
                <w:sz w:val="22"/>
                <w:szCs w:val="22"/>
              </w:rPr>
            </w:pPr>
            <w:r w:rsidRPr="00631C45">
              <w:rPr>
                <w:color w:val="auto"/>
                <w:sz w:val="22"/>
                <w:szCs w:val="22"/>
              </w:rPr>
              <w:t>-</w:t>
            </w:r>
          </w:p>
        </w:tc>
        <w:tc>
          <w:tcPr>
            <w:tcW w:w="1418"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низкая</w:t>
            </w:r>
          </w:p>
        </w:tc>
        <w:tc>
          <w:tcPr>
            <w:tcW w:w="16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тяжкая</w:t>
            </w:r>
          </w:p>
        </w:tc>
        <w:tc>
          <w:tcPr>
            <w:tcW w:w="2173" w:type="dxa"/>
            <w:shd w:val="clear" w:color="auto" w:fill="auto"/>
          </w:tcPr>
          <w:p w:rsidR="001C6D86" w:rsidRPr="00631C45" w:rsidRDefault="001C6D86" w:rsidP="00C57142">
            <w:pPr>
              <w:rPr>
                <w:rFonts w:ascii="Times New Roman" w:hAnsi="Times New Roman"/>
                <w:spacing w:val="-8"/>
                <w:sz w:val="22"/>
                <w:szCs w:val="22"/>
              </w:rPr>
            </w:pPr>
            <w:r w:rsidRPr="00631C45">
              <w:rPr>
                <w:rFonts w:ascii="Times New Roman" w:eastAsia="Arial Unicode MS" w:hAnsi="Times New Roman"/>
                <w:sz w:val="22"/>
                <w:szCs w:val="22"/>
              </w:rPr>
              <w:t>введение процедуры конкурсного производства в отношении кредитной организации</w:t>
            </w:r>
          </w:p>
        </w:tc>
        <w:tc>
          <w:tcPr>
            <w:tcW w:w="13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F93073" w:rsidP="00D61C71">
            <w:pPr>
              <w:contextualSpacing/>
              <w:rPr>
                <w:rFonts w:ascii="Times New Roman" w:hAnsi="Times New Roman"/>
                <w:b/>
                <w:sz w:val="22"/>
                <w:szCs w:val="22"/>
              </w:rPr>
            </w:pPr>
            <w:r w:rsidRPr="00F93073">
              <w:rPr>
                <w:rFonts w:ascii="Times New Roman" w:hAnsi="Times New Roman"/>
                <w:sz w:val="22"/>
                <w:szCs w:val="22"/>
              </w:rPr>
              <w:t>89</w:t>
            </w:r>
          </w:p>
        </w:tc>
        <w:tc>
          <w:tcPr>
            <w:tcW w:w="2977" w:type="dxa"/>
            <w:shd w:val="clear" w:color="auto" w:fill="auto"/>
          </w:tcPr>
          <w:p w:rsidR="001C6D86" w:rsidRPr="00631C45" w:rsidRDefault="001C6D86" w:rsidP="00D61C71">
            <w:pPr>
              <w:pStyle w:val="Default"/>
              <w:contextualSpacing/>
              <w:jc w:val="left"/>
              <w:rPr>
                <w:rFonts w:eastAsia="Calibri"/>
                <w:color w:val="auto"/>
                <w:sz w:val="22"/>
                <w:szCs w:val="22"/>
              </w:rPr>
            </w:pPr>
            <w:r w:rsidRPr="00631C45">
              <w:rPr>
                <w:color w:val="auto"/>
                <w:sz w:val="22"/>
                <w:szCs w:val="22"/>
              </w:rPr>
              <w:t>Несоответствие внутренних документов, требованиям законодательства о градостроительной деятельности и о саморегулируемых организациях</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ч.3 ст. 55.5</w:t>
            </w:r>
          </w:p>
        </w:tc>
        <w:tc>
          <w:tcPr>
            <w:tcW w:w="1984" w:type="dxa"/>
            <w:shd w:val="clear" w:color="auto" w:fill="auto"/>
          </w:tcPr>
          <w:p w:rsidR="001C6D86" w:rsidRPr="00631C45" w:rsidRDefault="001C6D86" w:rsidP="00C57142">
            <w:pPr>
              <w:pStyle w:val="Default"/>
              <w:contextualSpacing/>
              <w:jc w:val="left"/>
              <w:rPr>
                <w:rFonts w:eastAsia="Calibri"/>
                <w:color w:val="auto"/>
                <w:sz w:val="22"/>
                <w:szCs w:val="22"/>
              </w:rPr>
            </w:pPr>
            <w:r w:rsidRPr="00631C45">
              <w:rPr>
                <w:color w:val="auto"/>
                <w:sz w:val="22"/>
                <w:szCs w:val="22"/>
              </w:rPr>
              <w:t>-</w:t>
            </w:r>
          </w:p>
        </w:tc>
        <w:tc>
          <w:tcPr>
            <w:tcW w:w="1418"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низкая</w:t>
            </w:r>
          </w:p>
        </w:tc>
        <w:tc>
          <w:tcPr>
            <w:tcW w:w="16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pacing w:val="-8"/>
                <w:sz w:val="22"/>
                <w:szCs w:val="22"/>
              </w:rPr>
            </w:pPr>
            <w:proofErr w:type="spellStart"/>
            <w:r w:rsidRPr="00631C45">
              <w:rPr>
                <w:rFonts w:ascii="Times New Roman" w:eastAsia="Arial Unicode MS" w:hAnsi="Times New Roman"/>
                <w:sz w:val="22"/>
                <w:szCs w:val="22"/>
              </w:rPr>
              <w:t>п.п</w:t>
            </w:r>
            <w:proofErr w:type="spellEnd"/>
            <w:r w:rsidRPr="00631C45">
              <w:rPr>
                <w:rFonts w:ascii="Times New Roman" w:eastAsia="Arial Unicode MS" w:hAnsi="Times New Roman"/>
                <w:sz w:val="22"/>
                <w:szCs w:val="22"/>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3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F93073" w:rsidRDefault="00F93073" w:rsidP="00D61C71">
            <w:pPr>
              <w:contextualSpacing/>
              <w:rPr>
                <w:rFonts w:ascii="Times New Roman" w:hAnsi="Times New Roman"/>
                <w:sz w:val="22"/>
                <w:szCs w:val="22"/>
              </w:rPr>
            </w:pPr>
            <w:r>
              <w:rPr>
                <w:rFonts w:ascii="Times New Roman" w:hAnsi="Times New Roman"/>
                <w:sz w:val="22"/>
                <w:szCs w:val="22"/>
              </w:rPr>
              <w:lastRenderedPageBreak/>
              <w:t>90</w:t>
            </w:r>
          </w:p>
        </w:tc>
        <w:tc>
          <w:tcPr>
            <w:tcW w:w="2977" w:type="dxa"/>
            <w:shd w:val="clear" w:color="auto" w:fill="auto"/>
          </w:tcPr>
          <w:p w:rsidR="001C6D86" w:rsidRPr="00631C45" w:rsidRDefault="001C6D86" w:rsidP="00D61C71">
            <w:pPr>
              <w:pStyle w:val="Default"/>
              <w:contextualSpacing/>
              <w:jc w:val="left"/>
              <w:rPr>
                <w:rFonts w:eastAsia="Calibri"/>
                <w:color w:val="auto"/>
                <w:sz w:val="22"/>
                <w:szCs w:val="22"/>
              </w:rPr>
            </w:pPr>
            <w:r w:rsidRPr="00631C45">
              <w:rPr>
                <w:color w:val="auto"/>
                <w:sz w:val="22"/>
                <w:szCs w:val="22"/>
              </w:rPr>
              <w:t>Нарушения саморегулируемыми организациями по ведению реестра членов саморегулируемой организации</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 xml:space="preserve">ст. 7.1 Федерального закона от 01.12.2007 </w:t>
            </w:r>
            <w:r w:rsidRPr="00631C45">
              <w:rPr>
                <w:rFonts w:ascii="Times New Roman" w:hAnsi="Times New Roman"/>
                <w:sz w:val="22"/>
                <w:szCs w:val="22"/>
              </w:rPr>
              <w:br/>
              <w:t>№ 315-ФЗ «О саморегулируемых организациях»</w:t>
            </w:r>
          </w:p>
        </w:tc>
        <w:tc>
          <w:tcPr>
            <w:tcW w:w="1984" w:type="dxa"/>
            <w:shd w:val="clear" w:color="auto" w:fill="auto"/>
          </w:tcPr>
          <w:p w:rsidR="001C6D86" w:rsidRPr="00631C45" w:rsidRDefault="001C6D86" w:rsidP="00C57142">
            <w:pPr>
              <w:pStyle w:val="Default"/>
              <w:contextualSpacing/>
              <w:jc w:val="left"/>
              <w:rPr>
                <w:rFonts w:eastAsia="Calibri"/>
                <w:color w:val="auto"/>
                <w:sz w:val="22"/>
                <w:szCs w:val="22"/>
              </w:rPr>
            </w:pPr>
            <w:r w:rsidRPr="00631C45">
              <w:rPr>
                <w:color w:val="auto"/>
                <w:sz w:val="22"/>
                <w:szCs w:val="22"/>
              </w:rPr>
              <w:t>ч. 1, 3 ст. 14.52 КоАП РФ</w:t>
            </w:r>
          </w:p>
        </w:tc>
        <w:tc>
          <w:tcPr>
            <w:tcW w:w="1418"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низкая</w:t>
            </w:r>
          </w:p>
        </w:tc>
        <w:tc>
          <w:tcPr>
            <w:tcW w:w="16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легкая</w:t>
            </w:r>
          </w:p>
        </w:tc>
        <w:tc>
          <w:tcPr>
            <w:tcW w:w="2173" w:type="dxa"/>
            <w:shd w:val="clear" w:color="auto" w:fill="auto"/>
          </w:tcPr>
          <w:p w:rsidR="001C6D86" w:rsidRPr="00631C45" w:rsidRDefault="001C6D86" w:rsidP="00C57142">
            <w:pPr>
              <w:rPr>
                <w:rFonts w:ascii="Times New Roman" w:hAnsi="Times New Roman"/>
                <w:spacing w:val="-8"/>
                <w:sz w:val="22"/>
                <w:szCs w:val="22"/>
              </w:rPr>
            </w:pPr>
            <w:proofErr w:type="spellStart"/>
            <w:r w:rsidRPr="00631C45">
              <w:rPr>
                <w:rFonts w:ascii="Times New Roman" w:eastAsia="Arial Unicode MS" w:hAnsi="Times New Roman"/>
                <w:sz w:val="22"/>
                <w:szCs w:val="22"/>
              </w:rPr>
              <w:t>п.п</w:t>
            </w:r>
            <w:proofErr w:type="spellEnd"/>
            <w:r w:rsidRPr="00631C45">
              <w:rPr>
                <w:rFonts w:ascii="Times New Roman" w:eastAsia="Arial Unicode MS" w:hAnsi="Times New Roman"/>
                <w:sz w:val="22"/>
                <w:szCs w:val="22"/>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3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w:t>
            </w:r>
          </w:p>
        </w:tc>
      </w:tr>
      <w:tr w:rsidR="001C6D86" w:rsidRPr="00631C45" w:rsidTr="00C57142">
        <w:trPr>
          <w:trHeight w:val="3462"/>
          <w:jc w:val="center"/>
        </w:trPr>
        <w:tc>
          <w:tcPr>
            <w:tcW w:w="562" w:type="dxa"/>
            <w:shd w:val="clear" w:color="auto" w:fill="auto"/>
          </w:tcPr>
          <w:p w:rsidR="001C6D86" w:rsidRPr="00F93073" w:rsidRDefault="00F93073" w:rsidP="00D61C71">
            <w:pPr>
              <w:contextualSpacing/>
              <w:rPr>
                <w:rFonts w:ascii="Times New Roman" w:hAnsi="Times New Roman"/>
                <w:sz w:val="22"/>
                <w:szCs w:val="22"/>
              </w:rPr>
            </w:pPr>
            <w:r w:rsidRPr="00F93073">
              <w:rPr>
                <w:rFonts w:ascii="Times New Roman" w:hAnsi="Times New Roman"/>
                <w:sz w:val="22"/>
                <w:szCs w:val="22"/>
              </w:rPr>
              <w:t>91</w:t>
            </w:r>
          </w:p>
        </w:tc>
        <w:tc>
          <w:tcPr>
            <w:tcW w:w="2977" w:type="dxa"/>
            <w:shd w:val="clear" w:color="auto" w:fill="auto"/>
            <w:vAlign w:val="center"/>
          </w:tcPr>
          <w:p w:rsidR="001C6D86" w:rsidRPr="00631C45" w:rsidRDefault="001C6D86" w:rsidP="00D61C71">
            <w:pPr>
              <w:pStyle w:val="Default"/>
              <w:contextualSpacing/>
              <w:jc w:val="left"/>
              <w:rPr>
                <w:rFonts w:eastAsia="Calibri"/>
                <w:color w:val="auto"/>
                <w:sz w:val="22"/>
                <w:szCs w:val="22"/>
              </w:rPr>
            </w:pPr>
            <w:r w:rsidRPr="00631C45">
              <w:rPr>
                <w:color w:val="auto"/>
                <w:sz w:val="22"/>
                <w:szCs w:val="22"/>
              </w:rPr>
              <w:t>Нарушения саморегулируемыми организациями по Обеспечению саморегулируемой организацией доступа к информации на своем официальном сайте, что нарушает требования статьи 7 Федерального закона от 01.12.2007 № 315-ФЗ «О саморегулируемых организациях»</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ст. 7 Федерального закона от 01.12.2007 № 315-ФЗ «О саморегулируемых организациях»</w:t>
            </w:r>
          </w:p>
        </w:tc>
        <w:tc>
          <w:tcPr>
            <w:tcW w:w="1984" w:type="dxa"/>
            <w:shd w:val="clear" w:color="auto" w:fill="auto"/>
          </w:tcPr>
          <w:p w:rsidR="001C6D86" w:rsidRPr="00631C45" w:rsidRDefault="001C6D86" w:rsidP="00C57142">
            <w:pPr>
              <w:pStyle w:val="Default"/>
              <w:contextualSpacing/>
              <w:jc w:val="left"/>
              <w:rPr>
                <w:rFonts w:eastAsia="Calibri"/>
                <w:color w:val="auto"/>
                <w:sz w:val="22"/>
                <w:szCs w:val="22"/>
              </w:rPr>
            </w:pPr>
            <w:r w:rsidRPr="00631C45">
              <w:rPr>
                <w:color w:val="auto"/>
                <w:sz w:val="22"/>
                <w:szCs w:val="22"/>
              </w:rPr>
              <w:t>ч.2, 3 ст. 14.52 КоАП РФ</w:t>
            </w:r>
          </w:p>
        </w:tc>
        <w:tc>
          <w:tcPr>
            <w:tcW w:w="1418"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низкая</w:t>
            </w:r>
          </w:p>
        </w:tc>
        <w:tc>
          <w:tcPr>
            <w:tcW w:w="16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eastAsia="Arial Unicode MS" w:hAnsi="Times New Roman"/>
                <w:sz w:val="22"/>
                <w:szCs w:val="22"/>
              </w:rPr>
              <w:t>легкая</w:t>
            </w:r>
          </w:p>
        </w:tc>
        <w:tc>
          <w:tcPr>
            <w:tcW w:w="2173" w:type="dxa"/>
            <w:shd w:val="clear" w:color="auto" w:fill="auto"/>
          </w:tcPr>
          <w:p w:rsidR="001C6D86" w:rsidRPr="00631C45" w:rsidRDefault="001C6D86" w:rsidP="00C57142">
            <w:pPr>
              <w:rPr>
                <w:rFonts w:ascii="Times New Roman" w:hAnsi="Times New Roman"/>
                <w:spacing w:val="-8"/>
                <w:sz w:val="22"/>
                <w:szCs w:val="22"/>
              </w:rPr>
            </w:pPr>
            <w:proofErr w:type="spellStart"/>
            <w:r w:rsidRPr="00631C45">
              <w:rPr>
                <w:rFonts w:ascii="Times New Roman" w:eastAsia="Arial Unicode MS" w:hAnsi="Times New Roman"/>
                <w:sz w:val="22"/>
                <w:szCs w:val="22"/>
              </w:rPr>
              <w:t>п.п</w:t>
            </w:r>
            <w:proofErr w:type="spellEnd"/>
            <w:r w:rsidRPr="00631C45">
              <w:rPr>
                <w:rFonts w:ascii="Times New Roman" w:eastAsia="Arial Unicode MS" w:hAnsi="Times New Roman"/>
                <w:sz w:val="22"/>
                <w:szCs w:val="22"/>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354" w:type="dxa"/>
            <w:shd w:val="clear" w:color="auto" w:fill="auto"/>
          </w:tcPr>
          <w:p w:rsidR="001C6D86" w:rsidRPr="00631C45" w:rsidRDefault="001C6D86" w:rsidP="00C57142">
            <w:pPr>
              <w:contextualSpacing/>
              <w:rPr>
                <w:rFonts w:ascii="Times New Roman" w:eastAsia="Calibri"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eastAsia="Arial Unicode MS" w:hAnsi="Times New Roman"/>
                <w:sz w:val="22"/>
                <w:szCs w:val="22"/>
              </w:rPr>
              <w:t>-</w:t>
            </w:r>
          </w:p>
        </w:tc>
      </w:tr>
      <w:tr w:rsidR="001C6D86" w:rsidRPr="00631C45" w:rsidTr="004A54A6">
        <w:trPr>
          <w:jc w:val="center"/>
        </w:trPr>
        <w:tc>
          <w:tcPr>
            <w:tcW w:w="15871" w:type="dxa"/>
            <w:gridSpan w:val="9"/>
            <w:shd w:val="clear" w:color="auto" w:fill="auto"/>
          </w:tcPr>
          <w:p w:rsidR="001C6D86" w:rsidRPr="00631C45" w:rsidRDefault="001C6D86" w:rsidP="00254FE2">
            <w:pPr>
              <w:contextualSpacing/>
              <w:jc w:val="center"/>
              <w:rPr>
                <w:rFonts w:ascii="Times New Roman" w:hAnsi="Times New Roman"/>
                <w:b/>
                <w:sz w:val="22"/>
                <w:szCs w:val="22"/>
              </w:rPr>
            </w:pPr>
            <w:r w:rsidRPr="00631C45">
              <w:rPr>
                <w:rFonts w:ascii="Times New Roman" w:hAnsi="Times New Roman"/>
                <w:b/>
                <w:sz w:val="22"/>
                <w:szCs w:val="22"/>
              </w:rPr>
              <w:lastRenderedPageBreak/>
              <w:t>Федеральный государственный надзор в области промышленной безопасности</w:t>
            </w:r>
          </w:p>
        </w:tc>
      </w:tr>
      <w:tr w:rsidR="001C6D86" w:rsidRPr="00631C45" w:rsidTr="004A54A6">
        <w:trPr>
          <w:jc w:val="center"/>
        </w:trPr>
        <w:tc>
          <w:tcPr>
            <w:tcW w:w="15871" w:type="dxa"/>
            <w:gridSpan w:val="9"/>
            <w:shd w:val="clear" w:color="auto" w:fill="auto"/>
          </w:tcPr>
          <w:p w:rsidR="001C6D86" w:rsidRPr="00631C45" w:rsidRDefault="001C6D86" w:rsidP="00254FE2">
            <w:pPr>
              <w:contextualSpacing/>
              <w:jc w:val="center"/>
              <w:rPr>
                <w:rFonts w:ascii="Times New Roman" w:hAnsi="Times New Roman"/>
                <w:sz w:val="22"/>
                <w:szCs w:val="22"/>
              </w:rPr>
            </w:pPr>
            <w:r w:rsidRPr="00631C45">
              <w:rPr>
                <w:rFonts w:ascii="Times New Roman" w:hAnsi="Times New Roman"/>
                <w:sz w:val="22"/>
                <w:szCs w:val="22"/>
              </w:rPr>
              <w:t>Часто встречающиеся нарушения на объектах ведения горных работ</w:t>
            </w:r>
          </w:p>
        </w:tc>
      </w:tr>
      <w:tr w:rsidR="00631C45"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92</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в организации и осуществлении производственного контроля</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21.07.1997</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116-ФЗ;</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Федеральные нормы и правил в области промышленной безопасности</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«Правила безопасности при ведении горных работ и переработке твердых полезных ископаемых», утверждённых приказом</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Ростехнадзора от 8 декабря 2020 г. №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200</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93</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Нарушения, связанные с невыполнением комплекса мероприятий по креплению </w:t>
            </w:r>
            <w:r w:rsidRPr="00631C45">
              <w:rPr>
                <w:rFonts w:ascii="Times New Roman" w:eastAsia="Calibri" w:hAnsi="Times New Roman"/>
                <w:sz w:val="22"/>
                <w:szCs w:val="22"/>
                <w:lang w:eastAsia="en-US"/>
              </w:rPr>
              <w:lastRenderedPageBreak/>
              <w:t>бортов и кровли горной выработки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 xml:space="preserve">Федеральный закон №116-ФЗ ФНП «Правила </w:t>
            </w:r>
            <w:r w:rsidRPr="00631C45">
              <w:rPr>
                <w:rFonts w:ascii="Times New Roman" w:eastAsia="Calibri" w:hAnsi="Times New Roman"/>
                <w:sz w:val="22"/>
                <w:szCs w:val="22"/>
                <w:lang w:eastAsia="en-US"/>
              </w:rPr>
              <w:lastRenderedPageBreak/>
              <w:t xml:space="preserve">безопасности при ведении горных работ и переработке твердых полезных», от 08.12.2020 </w:t>
            </w:r>
            <w:r w:rsidRPr="00631C45">
              <w:rPr>
                <w:rFonts w:ascii="Times New Roman" w:eastAsia="Calibri" w:hAnsi="Times New Roman"/>
                <w:sz w:val="22"/>
                <w:szCs w:val="22"/>
                <w:lang w:eastAsia="en-US"/>
              </w:rPr>
              <w:br/>
              <w:t>№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Высокая, может привести к </w:t>
            </w:r>
            <w:r w:rsidRPr="00631C45">
              <w:rPr>
                <w:rFonts w:ascii="Times New Roman" w:eastAsia="Calibri" w:hAnsi="Times New Roman"/>
                <w:sz w:val="22"/>
                <w:szCs w:val="22"/>
                <w:lang w:eastAsia="en-US"/>
              </w:rPr>
              <w:lastRenderedPageBreak/>
              <w:t xml:space="preserve">обрушению (отслоению горной массы) горной выработки и как следствие к </w:t>
            </w:r>
            <w:proofErr w:type="spellStart"/>
            <w:r w:rsidRPr="00631C45">
              <w:rPr>
                <w:rFonts w:ascii="Times New Roman" w:eastAsia="Calibri" w:hAnsi="Times New Roman"/>
                <w:sz w:val="22"/>
                <w:szCs w:val="22"/>
                <w:lang w:eastAsia="en-US"/>
              </w:rPr>
              <w:t>травмированию</w:t>
            </w:r>
            <w:proofErr w:type="spellEnd"/>
            <w:r w:rsidRPr="00631C45">
              <w:rPr>
                <w:rFonts w:ascii="Times New Roman" w:eastAsia="Calibri" w:hAnsi="Times New Roman"/>
                <w:sz w:val="22"/>
                <w:szCs w:val="22"/>
                <w:lang w:eastAsia="en-US"/>
              </w:rPr>
              <w:t xml:space="preserve"> людей</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Высокий уровень издержек…*</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(неправомерные действия либо бездействие должностных лиц)</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55</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94</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противопожарной защиты</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при ведении горных работ и переработке твердых полезных», от 08.12.2020 №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технологии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41</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95</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в электромеханическом хозяйстве</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Федеральный закон №116-ФЗ ФНП «Правила безопасности при ведении горных работ и </w:t>
            </w:r>
            <w:r w:rsidRPr="00631C45">
              <w:rPr>
                <w:rFonts w:ascii="Times New Roman" w:eastAsia="Calibri" w:hAnsi="Times New Roman"/>
                <w:sz w:val="22"/>
                <w:szCs w:val="22"/>
                <w:lang w:eastAsia="en-US"/>
              </w:rPr>
              <w:lastRenderedPageBreak/>
              <w:t>переработке твердых полезных», от 08.12.2020 №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технологии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91</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96</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на подземном транспорте, на карьерном транспорте и на шахтных подъемных установках</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при ведении горных работ и переработке твердых полезных», от 08.12.2020 №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технологии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98</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892019">
        <w:trPr>
          <w:jc w:val="center"/>
        </w:trPr>
        <w:tc>
          <w:tcPr>
            <w:tcW w:w="15871" w:type="dxa"/>
            <w:gridSpan w:val="9"/>
            <w:shd w:val="clear" w:color="auto" w:fill="auto"/>
            <w:vAlign w:val="center"/>
          </w:tcPr>
          <w:p w:rsidR="001C6D86" w:rsidRPr="00631C45" w:rsidRDefault="001C6D86" w:rsidP="00892019">
            <w:pPr>
              <w:contextualSpacing/>
              <w:jc w:val="center"/>
              <w:rPr>
                <w:rFonts w:ascii="Times New Roman" w:eastAsia="Calibri" w:hAnsi="Times New Roman"/>
                <w:sz w:val="22"/>
                <w:szCs w:val="22"/>
                <w:lang w:eastAsia="en-US"/>
              </w:rPr>
            </w:pPr>
            <w:r w:rsidRPr="00631C45">
              <w:rPr>
                <w:rFonts w:ascii="Times New Roman" w:hAnsi="Times New Roman"/>
                <w:sz w:val="22"/>
                <w:szCs w:val="22"/>
              </w:rPr>
              <w:t>Часто встречающиеся нарушения на объектах ведения взрывных работ</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97</w:t>
            </w:r>
          </w:p>
        </w:tc>
        <w:tc>
          <w:tcPr>
            <w:tcW w:w="2977" w:type="dxa"/>
            <w:shd w:val="clear" w:color="auto" w:fill="auto"/>
          </w:tcPr>
          <w:p w:rsidR="001C6D86" w:rsidRPr="00631C45" w:rsidRDefault="001C6D86" w:rsidP="00254FE2">
            <w:pPr>
              <w:rPr>
                <w:rFonts w:ascii="Times New Roman" w:hAnsi="Times New Roman"/>
                <w:sz w:val="22"/>
                <w:szCs w:val="22"/>
              </w:rPr>
            </w:pPr>
            <w:r w:rsidRPr="00631C45">
              <w:rPr>
                <w:rFonts w:ascii="Times New Roman" w:hAnsi="Times New Roman"/>
                <w:sz w:val="22"/>
                <w:szCs w:val="22"/>
              </w:rPr>
              <w:t>Нарушения порядка учета взрывчатых материалов промышленного назначения, оформления приходно-расходных документов.</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Федеральный закона «О промышленной безопасности опасных производственных объектов» от 21.07.1997 № 116-ФЗ; </w:t>
            </w:r>
            <w:r w:rsidRPr="00631C45">
              <w:rPr>
                <w:rFonts w:ascii="Times New Roman" w:hAnsi="Times New Roman"/>
                <w:sz w:val="22"/>
                <w:szCs w:val="22"/>
              </w:rPr>
              <w:t xml:space="preserve">Федеральные нормы и правила в области </w:t>
            </w:r>
            <w:r w:rsidRPr="00631C45">
              <w:rPr>
                <w:rFonts w:ascii="Times New Roman" w:hAnsi="Times New Roman"/>
                <w:sz w:val="22"/>
                <w:szCs w:val="22"/>
              </w:rPr>
              <w:lastRenderedPageBreak/>
              <w:t>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экологическому, технологическому и атомному надзору от 03.12.2020 № 494.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4</w:t>
            </w:r>
          </w:p>
        </w:tc>
        <w:tc>
          <w:tcPr>
            <w:tcW w:w="1764" w:type="dxa"/>
            <w:shd w:val="clear" w:color="auto" w:fill="auto"/>
          </w:tcPr>
          <w:p w:rsidR="00254FE2"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квартал</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98</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Нарушения порядка определения и охраны запретных и опасных зон при производстве взрывных работ. </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Федеральный закона «О промышленной безопасности опасных производственных </w:t>
            </w:r>
            <w:r w:rsidRPr="00631C45">
              <w:rPr>
                <w:rFonts w:ascii="Times New Roman" w:eastAsia="Calibri" w:hAnsi="Times New Roman"/>
                <w:sz w:val="22"/>
                <w:szCs w:val="22"/>
                <w:lang w:eastAsia="en-US"/>
              </w:rPr>
              <w:lastRenderedPageBreak/>
              <w:t>объектов» от 21.07.1997 № 116-ФЗ;</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службы по экологическому, технологическому и атомному надзору от 03.12.2020 № 494.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4</w:t>
            </w:r>
          </w:p>
        </w:tc>
        <w:tc>
          <w:tcPr>
            <w:tcW w:w="1764" w:type="dxa"/>
            <w:shd w:val="clear" w:color="auto" w:fill="auto"/>
          </w:tcPr>
          <w:p w:rsidR="00254FE2"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квартал</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1C6D86" w:rsidRPr="00631C45" w:rsidTr="00C57142">
        <w:trPr>
          <w:jc w:val="center"/>
        </w:trPr>
        <w:tc>
          <w:tcPr>
            <w:tcW w:w="562" w:type="dxa"/>
            <w:shd w:val="clear" w:color="auto" w:fill="auto"/>
          </w:tcPr>
          <w:p w:rsidR="001C6D86" w:rsidRPr="00631C45" w:rsidRDefault="00254FE2"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99</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установленных требований к организации территории складов взрывчатых материалов.</w:t>
            </w:r>
          </w:p>
          <w:p w:rsidR="001C6D86" w:rsidRPr="00631C45" w:rsidRDefault="001C6D86" w:rsidP="00D61C71">
            <w:pPr>
              <w:rPr>
                <w:rFonts w:ascii="Times New Roman" w:eastAsia="Calibri" w:hAnsi="Times New Roman"/>
                <w:sz w:val="22"/>
                <w:szCs w:val="22"/>
                <w:lang w:eastAsia="en-US"/>
              </w:rPr>
            </w:pP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закона «О промышленной безопасности опасных производственных объектов» от 21.07.1997 № 116-ФЗ;</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Федеральной </w:t>
            </w:r>
            <w:r w:rsidRPr="00631C45">
              <w:rPr>
                <w:rFonts w:ascii="Times New Roman" w:hAnsi="Times New Roman"/>
                <w:sz w:val="22"/>
                <w:szCs w:val="22"/>
              </w:rPr>
              <w:lastRenderedPageBreak/>
              <w:t>службы по экологическому, технологическому и атомному надзору от 03.12.2020 № 494.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53</w:t>
            </w:r>
          </w:p>
        </w:tc>
        <w:tc>
          <w:tcPr>
            <w:tcW w:w="1764" w:type="dxa"/>
            <w:shd w:val="clear" w:color="auto" w:fill="auto"/>
          </w:tcPr>
          <w:p w:rsidR="00254FE2"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квартал</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1C6D86" w:rsidRPr="00631C45" w:rsidTr="00C57142">
        <w:trPr>
          <w:jc w:val="center"/>
        </w:trPr>
        <w:tc>
          <w:tcPr>
            <w:tcW w:w="562" w:type="dxa"/>
            <w:shd w:val="clear" w:color="auto" w:fill="auto"/>
          </w:tcPr>
          <w:p w:rsidR="001C6D86" w:rsidRPr="00631C45" w:rsidRDefault="005A0AAB"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100</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при составлении и оформлении документации на производство взрывных работ (паспорта, проекты, схемы)</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закона «О промышленной безопасности опасных производственных объектов» от 21.07.1997 № 116-ФЗ;</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w:t>
            </w:r>
            <w:r w:rsidRPr="00631C45">
              <w:rPr>
                <w:rFonts w:ascii="Times New Roman" w:hAnsi="Times New Roman"/>
                <w:sz w:val="22"/>
                <w:szCs w:val="22"/>
              </w:rPr>
              <w:lastRenderedPageBreak/>
              <w:t>материалов промышленного назначения», утвержденных приказом Федеральной службы по экологическому, технологическому и атомному надзору от 03.12.2020 № 494.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23</w:t>
            </w:r>
          </w:p>
        </w:tc>
        <w:tc>
          <w:tcPr>
            <w:tcW w:w="1764" w:type="dxa"/>
            <w:shd w:val="clear" w:color="auto" w:fill="auto"/>
          </w:tcPr>
          <w:p w:rsidR="005A0AAB"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квартал</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1C6D86" w:rsidRPr="00631C45" w:rsidTr="00C57142">
        <w:trPr>
          <w:jc w:val="center"/>
        </w:trPr>
        <w:tc>
          <w:tcPr>
            <w:tcW w:w="562" w:type="dxa"/>
            <w:shd w:val="clear" w:color="auto" w:fill="auto"/>
          </w:tcPr>
          <w:p w:rsidR="001C6D86" w:rsidRPr="00631C45" w:rsidRDefault="005A0AAB"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101</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eastAsia="Calibri" w:hAnsi="Times New Roman"/>
                <w:sz w:val="22"/>
                <w:szCs w:val="22"/>
                <w:lang w:eastAsia="en-US"/>
              </w:rPr>
              <w:t xml:space="preserve">Нарушения при организации и обслуживании </w:t>
            </w:r>
            <w:proofErr w:type="spellStart"/>
            <w:r w:rsidRPr="00631C45">
              <w:rPr>
                <w:rFonts w:ascii="Times New Roman" w:eastAsia="Calibri" w:hAnsi="Times New Roman"/>
                <w:sz w:val="22"/>
                <w:szCs w:val="22"/>
                <w:lang w:eastAsia="en-US"/>
              </w:rPr>
              <w:t>молниезащиты</w:t>
            </w:r>
            <w:proofErr w:type="spellEnd"/>
            <w:r w:rsidRPr="00631C45">
              <w:rPr>
                <w:rFonts w:ascii="Times New Roman" w:eastAsia="Calibri" w:hAnsi="Times New Roman"/>
                <w:sz w:val="22"/>
                <w:szCs w:val="22"/>
                <w:lang w:eastAsia="en-US"/>
              </w:rPr>
              <w:t xml:space="preserve"> складов взрывчатых материалов</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Федеральный закона «О промышленной безопасности опасных производственных объектов» от 21.07.1997 № 116-ФЗ; </w:t>
            </w:r>
            <w:r w:rsidRPr="00631C45">
              <w:rPr>
                <w:rFonts w:ascii="Times New Roman" w:hAnsi="Times New Roman"/>
                <w:sz w:val="22"/>
                <w:szCs w:val="22"/>
              </w:rPr>
              <w:t xml:space="preserve">Федеральные нормы и правила в области промышленной безопасности «Правила </w:t>
            </w:r>
            <w:r w:rsidRPr="00631C45">
              <w:rPr>
                <w:rFonts w:ascii="Times New Roman" w:hAnsi="Times New Roman"/>
                <w:sz w:val="22"/>
                <w:szCs w:val="22"/>
              </w:rPr>
              <w:lastRenderedPageBreak/>
              <w:t>безопасности при производстве, хранении и применении взрывчатых материалов промышленного назначения», утвержденных приказом Федеральной службы по экологическому, технологическому и атомному надзору от 03.12.2020 № 494.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18</w:t>
            </w:r>
          </w:p>
        </w:tc>
        <w:tc>
          <w:tcPr>
            <w:tcW w:w="1764" w:type="dxa"/>
            <w:shd w:val="clear" w:color="auto" w:fill="auto"/>
          </w:tcPr>
          <w:p w:rsidR="005A0AAB"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 квартал</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w:t>
            </w:r>
          </w:p>
        </w:tc>
      </w:tr>
      <w:tr w:rsidR="001C6D86" w:rsidRPr="00631C45" w:rsidTr="00C57142">
        <w:trPr>
          <w:trHeight w:val="360"/>
          <w:jc w:val="center"/>
        </w:trPr>
        <w:tc>
          <w:tcPr>
            <w:tcW w:w="15871" w:type="dxa"/>
            <w:gridSpan w:val="9"/>
            <w:shd w:val="clear" w:color="auto" w:fill="auto"/>
            <w:vAlign w:val="center"/>
          </w:tcPr>
          <w:p w:rsidR="001C6D86" w:rsidRPr="00631C45" w:rsidRDefault="001C6D86" w:rsidP="00C57142">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Часто встречающиеся нарушения на объектах металлургических производств</w:t>
            </w:r>
          </w:p>
        </w:tc>
      </w:tr>
      <w:tr w:rsidR="001C6D86" w:rsidRPr="00631C45" w:rsidTr="00C57142">
        <w:trPr>
          <w:jc w:val="center"/>
        </w:trPr>
        <w:tc>
          <w:tcPr>
            <w:tcW w:w="562" w:type="dxa"/>
            <w:shd w:val="clear" w:color="auto" w:fill="auto"/>
          </w:tcPr>
          <w:p w:rsidR="001C6D86" w:rsidRPr="00631C45" w:rsidRDefault="00147B48"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102</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Не выполняются условия дальнейшей безопасной эксплуатации зданий, сооружений, технических устройств, установленные по результатам проведения </w:t>
            </w:r>
            <w:r w:rsidRPr="00631C45">
              <w:rPr>
                <w:rFonts w:ascii="Times New Roman" w:eastAsia="Calibri" w:hAnsi="Times New Roman"/>
                <w:sz w:val="22"/>
                <w:szCs w:val="22"/>
                <w:lang w:eastAsia="en-US"/>
              </w:rPr>
              <w:lastRenderedPageBreak/>
              <w:t>экспертиз промышленной безопасности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 xml:space="preserve">Федеральный закон №116-ФЗ ФНП «Правила безопасности процессов получения или применения </w:t>
            </w:r>
            <w:r w:rsidRPr="00631C45">
              <w:rPr>
                <w:rFonts w:ascii="Times New Roman" w:eastAsia="Calibri" w:hAnsi="Times New Roman"/>
                <w:sz w:val="22"/>
                <w:szCs w:val="22"/>
                <w:lang w:eastAsia="en-US"/>
              </w:rPr>
              <w:lastRenderedPageBreak/>
              <w:t>металлов», утвержденных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приказом Ростехнадзора от 09.12.2020 № 512</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Высокий уровень издержек</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29</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147B48"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103</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Отсутствует производственная инструкция, в соответствии с которой осуществляется технологический процесс и работа оборудования</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процессов получения или применения металлов», утвержденных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приказом Ростехнадзора от 09.12.2020 № 512</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tabs>
                <w:tab w:val="center" w:pos="555"/>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25</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147B48"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104</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в части наличия и качества разработанной производственной документации (инструкций)</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процессов получения или применения металлов», утвержденных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приказом Ростехнадзора от 09.12.2020 № 512</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tabs>
                <w:tab w:val="center" w:pos="555"/>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22</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147B48"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105</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Допускается ведение технологических процессов и работа оборудования с неисправными или отключенными системами контроля, управления, сигнализации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процессов получения или применения металлов», утвержденных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приказом Ростехнадзора от 09.12.2020 № 512</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p w:rsidR="001C6D86" w:rsidRPr="00631C45" w:rsidRDefault="001C6D86" w:rsidP="00C57142">
            <w:pPr>
              <w:rPr>
                <w:rFonts w:ascii="Times New Roman" w:eastAsia="Calibri" w:hAnsi="Times New Roman"/>
                <w:sz w:val="22"/>
                <w:szCs w:val="22"/>
                <w:lang w:eastAsia="en-US"/>
              </w:rPr>
            </w:pP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p w:rsidR="001C6D86" w:rsidRPr="00631C45" w:rsidRDefault="001C6D86" w:rsidP="00C57142">
            <w:pPr>
              <w:rPr>
                <w:rFonts w:ascii="Times New Roman" w:eastAsia="Calibri" w:hAnsi="Times New Roman"/>
                <w:sz w:val="22"/>
                <w:szCs w:val="22"/>
                <w:lang w:eastAsia="en-US"/>
              </w:rPr>
            </w:pP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технологии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p w:rsidR="001C6D86" w:rsidRPr="00631C45" w:rsidRDefault="001C6D86" w:rsidP="00C57142">
            <w:pPr>
              <w:rPr>
                <w:rFonts w:ascii="Times New Roman" w:eastAsia="Calibri" w:hAnsi="Times New Roman"/>
                <w:sz w:val="22"/>
                <w:szCs w:val="22"/>
                <w:lang w:eastAsia="en-US"/>
              </w:rPr>
            </w:pPr>
          </w:p>
        </w:tc>
        <w:tc>
          <w:tcPr>
            <w:tcW w:w="1354" w:type="dxa"/>
            <w:shd w:val="clear" w:color="auto" w:fill="auto"/>
          </w:tcPr>
          <w:p w:rsidR="001C6D86" w:rsidRPr="00631C45" w:rsidRDefault="001C6D86" w:rsidP="00C57142">
            <w:pPr>
              <w:tabs>
                <w:tab w:val="center" w:pos="555"/>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12</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C57142">
        <w:trPr>
          <w:jc w:val="center"/>
        </w:trPr>
        <w:tc>
          <w:tcPr>
            <w:tcW w:w="562" w:type="dxa"/>
            <w:shd w:val="clear" w:color="auto" w:fill="auto"/>
          </w:tcPr>
          <w:p w:rsidR="001C6D86" w:rsidRPr="00631C45" w:rsidRDefault="00147B48" w:rsidP="00D61C71">
            <w:pPr>
              <w:contextualSpacing/>
              <w:rPr>
                <w:rFonts w:ascii="Times New Roman" w:eastAsia="Calibri" w:hAnsi="Times New Roman"/>
                <w:sz w:val="22"/>
                <w:szCs w:val="22"/>
                <w:lang w:eastAsia="en-US"/>
              </w:rPr>
            </w:pPr>
            <w:r>
              <w:rPr>
                <w:rFonts w:ascii="Times New Roman" w:eastAsia="Calibri" w:hAnsi="Times New Roman"/>
                <w:sz w:val="22"/>
                <w:szCs w:val="22"/>
                <w:lang w:eastAsia="en-US"/>
              </w:rPr>
              <w:t>106</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Отсутствует специальная разметка границ проездов и проходов в производственных помещениях</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Федеральный закон №116-ФЗ ФНП «Правила безопасности процессов получения или применения металлов», утвержденных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приказом Ростехнадзора от 09.12.2020 № 512</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Иные основания: (нарушение технологии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rPr>
              <w:t>низкий уровень производственного контроля)</w:t>
            </w:r>
          </w:p>
        </w:tc>
        <w:tc>
          <w:tcPr>
            <w:tcW w:w="1354" w:type="dxa"/>
            <w:shd w:val="clear" w:color="auto" w:fill="auto"/>
          </w:tcPr>
          <w:p w:rsidR="001C6D86" w:rsidRPr="00631C45" w:rsidRDefault="001C6D86" w:rsidP="00C57142">
            <w:pPr>
              <w:tabs>
                <w:tab w:val="center" w:pos="555"/>
              </w:tabs>
              <w:rPr>
                <w:rFonts w:ascii="Times New Roman" w:eastAsia="Calibri" w:hAnsi="Times New Roman"/>
                <w:sz w:val="22"/>
                <w:szCs w:val="22"/>
                <w:lang w:eastAsia="en-US"/>
              </w:rPr>
            </w:pPr>
            <w:r w:rsidRPr="00631C45">
              <w:rPr>
                <w:rFonts w:ascii="Times New Roman" w:eastAsia="Calibri" w:hAnsi="Times New Roman"/>
                <w:sz w:val="22"/>
                <w:szCs w:val="22"/>
                <w:lang w:eastAsia="en-US"/>
              </w:rPr>
              <w:t>8</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I полугодие 2023</w:t>
            </w:r>
          </w:p>
        </w:tc>
      </w:tr>
      <w:tr w:rsidR="001C6D86" w:rsidRPr="00631C45" w:rsidTr="004A54A6">
        <w:trPr>
          <w:jc w:val="center"/>
        </w:trPr>
        <w:tc>
          <w:tcPr>
            <w:tcW w:w="15871" w:type="dxa"/>
            <w:gridSpan w:val="9"/>
            <w:shd w:val="clear" w:color="auto" w:fill="auto"/>
          </w:tcPr>
          <w:p w:rsidR="001C6D86" w:rsidRPr="00631C45" w:rsidRDefault="001C6D86" w:rsidP="00147B48">
            <w:pPr>
              <w:jc w:val="center"/>
              <w:rPr>
                <w:rFonts w:ascii="Times New Roman" w:eastAsia="Calibri" w:hAnsi="Times New Roman"/>
                <w:sz w:val="22"/>
                <w:szCs w:val="22"/>
                <w:lang w:eastAsia="en-US"/>
              </w:rPr>
            </w:pPr>
            <w:r w:rsidRPr="00631C45">
              <w:rPr>
                <w:rFonts w:ascii="Times New Roman" w:eastAsia="Calibri" w:hAnsi="Times New Roman"/>
                <w:sz w:val="22"/>
                <w:szCs w:val="22"/>
                <w:lang w:eastAsia="en-US"/>
              </w:rPr>
              <w:t>Часто встречающиеся нарушения при производстве маркшейдерских работ</w:t>
            </w:r>
          </w:p>
        </w:tc>
      </w:tr>
      <w:tr w:rsidR="001C6D86" w:rsidRPr="00631C45" w:rsidTr="00C57142">
        <w:trPr>
          <w:jc w:val="center"/>
        </w:trPr>
        <w:tc>
          <w:tcPr>
            <w:tcW w:w="562" w:type="dxa"/>
            <w:shd w:val="clear" w:color="auto" w:fill="auto"/>
          </w:tcPr>
          <w:p w:rsidR="001C6D86" w:rsidRPr="00631C45" w:rsidRDefault="00147B48" w:rsidP="00D61C71">
            <w:pPr>
              <w:rPr>
                <w:rFonts w:ascii="Times New Roman" w:eastAsia="Calibri" w:hAnsi="Times New Roman"/>
                <w:sz w:val="22"/>
                <w:szCs w:val="22"/>
                <w:lang w:eastAsia="en-US"/>
              </w:rPr>
            </w:pPr>
            <w:r>
              <w:rPr>
                <w:rFonts w:ascii="Times New Roman" w:eastAsia="Calibri" w:hAnsi="Times New Roman"/>
                <w:sz w:val="22"/>
                <w:szCs w:val="22"/>
                <w:lang w:eastAsia="en-US"/>
              </w:rPr>
              <w:t>107</w:t>
            </w:r>
            <w:r w:rsidR="001C6D86" w:rsidRPr="00631C45">
              <w:rPr>
                <w:rFonts w:ascii="Times New Roman" w:eastAsia="Calibri" w:hAnsi="Times New Roman"/>
                <w:sz w:val="22"/>
                <w:szCs w:val="22"/>
                <w:lang w:eastAsia="en-US"/>
              </w:rPr>
              <w:t>.</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Отсутствие аттестации у руководителей и специалистов по общим требованиям промышленной безопасности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п. 1, п. 2 ст. 9 Федерального закона № 116-ФЗ от 21.07.1997 г. «О промышленной безопасности опасных производственных объектов </w:t>
            </w: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xml:space="preserve">. «в» п. 2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w:t>
            </w:r>
            <w:r w:rsidRPr="00631C45">
              <w:rPr>
                <w:rFonts w:ascii="Times New Roman" w:eastAsia="Calibri" w:hAnsi="Times New Roman"/>
                <w:sz w:val="22"/>
                <w:szCs w:val="22"/>
                <w:lang w:eastAsia="en-US"/>
              </w:rPr>
              <w:lastRenderedPageBreak/>
              <w:t>и атомному надзору», утвержденное Постановлением Правительства РФ от 25.10.2019 г. № 1365.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ч. 1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Неосуществление производственного контроля надлежащим образом, низкая производственная дисциплина</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11</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p>
        </w:tc>
      </w:tr>
      <w:tr w:rsidR="001C6D86" w:rsidRPr="00631C45" w:rsidTr="00C57142">
        <w:trPr>
          <w:jc w:val="center"/>
        </w:trPr>
        <w:tc>
          <w:tcPr>
            <w:tcW w:w="562" w:type="dxa"/>
            <w:shd w:val="clear" w:color="auto" w:fill="auto"/>
          </w:tcPr>
          <w:p w:rsidR="001C6D86" w:rsidRPr="00631C45" w:rsidRDefault="00147B48" w:rsidP="00D61C71">
            <w:pPr>
              <w:rPr>
                <w:rFonts w:ascii="Times New Roman" w:eastAsia="Calibri" w:hAnsi="Times New Roman"/>
                <w:sz w:val="22"/>
                <w:szCs w:val="22"/>
                <w:lang w:eastAsia="en-US"/>
              </w:rPr>
            </w:pPr>
            <w:r>
              <w:rPr>
                <w:rFonts w:ascii="Times New Roman" w:eastAsia="Calibri" w:hAnsi="Times New Roman"/>
                <w:sz w:val="22"/>
                <w:szCs w:val="22"/>
                <w:lang w:eastAsia="en-US"/>
              </w:rPr>
              <w:t>108</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требований по производству маркшейдерских работ</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Закон РФ от 21.02.1992 № 2395-1 «О недрах».</w:t>
            </w:r>
          </w:p>
          <w:p w:rsidR="001C6D86" w:rsidRPr="00631C45" w:rsidRDefault="00C57142" w:rsidP="00C57142">
            <w:pPr>
              <w:rPr>
                <w:rFonts w:ascii="Times New Roman" w:eastAsia="Calibri" w:hAnsi="Times New Roman"/>
                <w:sz w:val="22"/>
                <w:szCs w:val="22"/>
                <w:lang w:eastAsia="en-US"/>
              </w:rPr>
            </w:pPr>
            <w:hyperlink r:id="rId7" w:history="1">
              <w:r w:rsidR="001C6D86" w:rsidRPr="00631C45">
                <w:rPr>
                  <w:rFonts w:ascii="Times New Roman" w:eastAsia="Calibri" w:hAnsi="Times New Roman"/>
                  <w:sz w:val="22"/>
                  <w:szCs w:val="22"/>
                  <w:lang w:eastAsia="en-US"/>
                </w:rPr>
                <w:t>Постановление Правительства РФ от 16.09.2020 № 1467</w:t>
              </w:r>
            </w:hyperlink>
            <w:r w:rsidR="001C6D86" w:rsidRPr="00631C45">
              <w:rPr>
                <w:rFonts w:ascii="Times New Roman" w:eastAsia="Calibri" w:hAnsi="Times New Roman"/>
                <w:sz w:val="22"/>
                <w:szCs w:val="22"/>
                <w:lang w:eastAsia="en-US"/>
              </w:rPr>
              <w:t xml:space="preserve"> «О лицензировании производства маркшейдерских работ»</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ч. 1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Низкая исполнительская дисциплины по соблюдению законодательства</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33</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p>
        </w:tc>
      </w:tr>
      <w:tr w:rsidR="001C6D86" w:rsidRPr="00631C45" w:rsidTr="00C57142">
        <w:trPr>
          <w:jc w:val="center"/>
        </w:trPr>
        <w:tc>
          <w:tcPr>
            <w:tcW w:w="562" w:type="dxa"/>
            <w:shd w:val="clear" w:color="auto" w:fill="auto"/>
          </w:tcPr>
          <w:p w:rsidR="001C6D86" w:rsidRPr="00631C45" w:rsidRDefault="00147B48" w:rsidP="00D61C71">
            <w:pPr>
              <w:rPr>
                <w:rFonts w:ascii="Times New Roman" w:eastAsia="Calibri" w:hAnsi="Times New Roman"/>
                <w:sz w:val="22"/>
                <w:szCs w:val="22"/>
                <w:lang w:eastAsia="en-US"/>
              </w:rPr>
            </w:pPr>
            <w:r>
              <w:rPr>
                <w:rFonts w:ascii="Times New Roman" w:eastAsia="Calibri" w:hAnsi="Times New Roman"/>
                <w:sz w:val="22"/>
                <w:szCs w:val="22"/>
                <w:lang w:eastAsia="en-US"/>
              </w:rPr>
              <w:t>109</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квалификационных требований</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116-ФЗ от 21.07.1997 "О промышленной безопасности опасных производственных объектов</w:t>
            </w:r>
            <w:proofErr w:type="gramStart"/>
            <w:r w:rsidRPr="00631C4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br/>
            </w:r>
            <w:r w:rsidRPr="00631C45">
              <w:rPr>
                <w:rFonts w:ascii="Times New Roman" w:eastAsia="Calibri" w:hAnsi="Times New Roman"/>
                <w:sz w:val="22"/>
                <w:szCs w:val="22"/>
                <w:lang w:eastAsia="en-US"/>
              </w:rPr>
              <w:lastRenderedPageBreak/>
              <w:t>ПП</w:t>
            </w:r>
            <w:proofErr w:type="gramEnd"/>
            <w:r w:rsidRPr="00631C45">
              <w:rPr>
                <w:rFonts w:ascii="Times New Roman" w:eastAsia="Calibri" w:hAnsi="Times New Roman"/>
                <w:sz w:val="22"/>
                <w:szCs w:val="22"/>
                <w:lang w:eastAsia="en-US"/>
              </w:rPr>
              <w:t xml:space="preserve"> №1467 от 16.09.2020 "О лицензировании производства маркшейдерских работ"</w:t>
            </w:r>
            <w:r w:rsidRPr="00631C45">
              <w:rPr>
                <w:rFonts w:ascii="Times New Roman" w:eastAsia="Calibri" w:hAnsi="Times New Roman"/>
                <w:sz w:val="22"/>
                <w:szCs w:val="22"/>
                <w:lang w:eastAsia="en-US"/>
              </w:rPr>
              <w:br/>
              <w:t>Закон РФ о недрах от 03.03.1995</w:t>
            </w:r>
            <w:r w:rsidRPr="00631C45">
              <w:rPr>
                <w:rFonts w:ascii="Times New Roman" w:eastAsia="Calibri" w:hAnsi="Times New Roman"/>
                <w:sz w:val="22"/>
                <w:szCs w:val="22"/>
                <w:lang w:eastAsia="en-US"/>
              </w:rPr>
              <w:br/>
              <w:t>ФНП Приказ №505 от 08.12.2020 - «Правила безопасности при ведении горных работ и переработке твердых  полезных ископаемых»;</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Недостаточный уровень контроля со стороны руководства</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6</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p>
        </w:tc>
      </w:tr>
      <w:tr w:rsidR="001C6D86" w:rsidRPr="00631C45" w:rsidTr="00C57142">
        <w:trPr>
          <w:jc w:val="center"/>
        </w:trPr>
        <w:tc>
          <w:tcPr>
            <w:tcW w:w="562" w:type="dxa"/>
            <w:shd w:val="clear" w:color="auto" w:fill="auto"/>
          </w:tcPr>
          <w:p w:rsidR="001C6D86" w:rsidRPr="00631C45" w:rsidRDefault="00147B48" w:rsidP="00D61C71">
            <w:pPr>
              <w:rPr>
                <w:rFonts w:ascii="Times New Roman" w:eastAsia="Calibri" w:hAnsi="Times New Roman"/>
                <w:sz w:val="22"/>
                <w:szCs w:val="22"/>
                <w:lang w:eastAsia="en-US"/>
              </w:rPr>
            </w:pPr>
            <w:r>
              <w:rPr>
                <w:rFonts w:ascii="Times New Roman" w:eastAsia="Calibri" w:hAnsi="Times New Roman"/>
                <w:sz w:val="22"/>
                <w:szCs w:val="22"/>
                <w:lang w:eastAsia="en-US"/>
              </w:rPr>
              <w:t>110</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Ведение горных работ с отступлением от проектной документации и плана развития горных работ</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Федеральный закон от 21 июля 1997 года №116-ФЗ «О промышленной безопасности опасных </w:t>
            </w:r>
            <w:r w:rsidRPr="00631C45">
              <w:rPr>
                <w:rFonts w:ascii="Times New Roman" w:eastAsia="Calibri" w:hAnsi="Times New Roman"/>
                <w:sz w:val="22"/>
                <w:szCs w:val="22"/>
                <w:lang w:eastAsia="en-US"/>
              </w:rPr>
              <w:lastRenderedPageBreak/>
              <w:t>производственных объектов»; Федеральные нормы и правила в области промышленной безопасности «Правила безопасности при ведении горных работ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 переработке твердых полезных ископаемых», утв. приказом Федеральной службы по экологическому, технологическому и атомному надзору от 08.12.2020г № 505.</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Штраф по ч. 1. ст. 9.1 КоАП РФ на должностные и юридические лица</w:t>
            </w:r>
          </w:p>
          <w:p w:rsidR="001C6D86" w:rsidRPr="00631C45" w:rsidRDefault="001C6D86" w:rsidP="00C57142">
            <w:pPr>
              <w:rPr>
                <w:rFonts w:ascii="Times New Roman" w:eastAsia="Calibri" w:hAnsi="Times New Roman"/>
                <w:sz w:val="22"/>
                <w:szCs w:val="22"/>
                <w:lang w:eastAsia="en-US"/>
              </w:rPr>
            </w:pP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p w:rsidR="001C6D86" w:rsidRPr="00631C45" w:rsidRDefault="001C6D86" w:rsidP="00C57142">
            <w:pPr>
              <w:rPr>
                <w:rFonts w:ascii="Times New Roman" w:eastAsia="Calibri" w:hAnsi="Times New Roman"/>
                <w:sz w:val="22"/>
                <w:szCs w:val="22"/>
                <w:lang w:eastAsia="en-US"/>
              </w:rPr>
            </w:pP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p w:rsidR="001C6D86" w:rsidRPr="00631C45" w:rsidRDefault="001C6D86" w:rsidP="00C57142">
            <w:pPr>
              <w:rPr>
                <w:rFonts w:ascii="Times New Roman" w:eastAsia="Calibri" w:hAnsi="Times New Roman"/>
                <w:sz w:val="22"/>
                <w:szCs w:val="22"/>
                <w:lang w:eastAsia="en-US"/>
              </w:rPr>
            </w:pP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p w:rsidR="001C6D86" w:rsidRPr="00631C45" w:rsidRDefault="001C6D86" w:rsidP="00C57142">
            <w:pPr>
              <w:rPr>
                <w:rFonts w:ascii="Times New Roman" w:eastAsia="Calibri" w:hAnsi="Times New Roman"/>
                <w:sz w:val="22"/>
                <w:szCs w:val="22"/>
                <w:lang w:eastAsia="en-US"/>
              </w:rPr>
            </w:pP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6</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p>
        </w:tc>
      </w:tr>
      <w:tr w:rsidR="001C6D86" w:rsidRPr="00631C45" w:rsidTr="00C57142">
        <w:trPr>
          <w:jc w:val="center"/>
        </w:trPr>
        <w:tc>
          <w:tcPr>
            <w:tcW w:w="562" w:type="dxa"/>
            <w:shd w:val="clear" w:color="auto" w:fill="auto"/>
          </w:tcPr>
          <w:p w:rsidR="001C6D86" w:rsidRPr="00631C45" w:rsidRDefault="00147B48" w:rsidP="00D61C71">
            <w:pPr>
              <w:rPr>
                <w:rFonts w:ascii="Times New Roman" w:eastAsia="Calibri" w:hAnsi="Times New Roman"/>
                <w:sz w:val="22"/>
                <w:szCs w:val="22"/>
                <w:lang w:eastAsia="en-US"/>
              </w:rPr>
            </w:pPr>
            <w:r>
              <w:rPr>
                <w:rFonts w:ascii="Times New Roman" w:eastAsia="Calibri" w:hAnsi="Times New Roman"/>
                <w:sz w:val="22"/>
                <w:szCs w:val="22"/>
                <w:lang w:eastAsia="en-US"/>
              </w:rPr>
              <w:t>111</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Допускаются отклонения в объёмах добычи горной массы и направлении </w:t>
            </w:r>
            <w:r w:rsidRPr="00631C45">
              <w:rPr>
                <w:rFonts w:ascii="Times New Roman" w:eastAsia="Calibri" w:hAnsi="Times New Roman"/>
                <w:sz w:val="22"/>
                <w:szCs w:val="22"/>
                <w:lang w:eastAsia="en-US"/>
              </w:rPr>
              <w:lastRenderedPageBreak/>
              <w:t>ведении горных работ от «Плана развития горных работ на год», согласованного управлением Ростехнадзора.</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 xml:space="preserve">п. 19 Федеральных норм и правил в </w:t>
            </w:r>
            <w:r w:rsidRPr="00631C45">
              <w:rPr>
                <w:rFonts w:ascii="Times New Roman" w:eastAsia="Calibri" w:hAnsi="Times New Roman"/>
                <w:sz w:val="22"/>
                <w:szCs w:val="22"/>
                <w:lang w:eastAsia="en-US"/>
              </w:rPr>
              <w:lastRenderedPageBreak/>
              <w:t>области промышленной безопасности «Правила безопасности при ведении горных работ и переработке твёрдых полезных ископаемых».</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Административный штраф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Низкий уровень производственного контроля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10</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p>
        </w:tc>
      </w:tr>
      <w:tr w:rsidR="001C6D86" w:rsidRPr="00631C45" w:rsidTr="004A54A6">
        <w:trPr>
          <w:jc w:val="center"/>
        </w:trPr>
        <w:tc>
          <w:tcPr>
            <w:tcW w:w="15871" w:type="dxa"/>
            <w:gridSpan w:val="9"/>
            <w:shd w:val="clear" w:color="auto" w:fill="auto"/>
          </w:tcPr>
          <w:p w:rsidR="001C6D86" w:rsidRPr="00631C45" w:rsidRDefault="001C6D86" w:rsidP="00E8786D">
            <w:pPr>
              <w:jc w:val="center"/>
              <w:rPr>
                <w:rFonts w:ascii="Times New Roman" w:eastAsia="Calibri" w:hAnsi="Times New Roman"/>
                <w:sz w:val="22"/>
                <w:szCs w:val="22"/>
                <w:lang w:eastAsia="en-US"/>
              </w:rPr>
            </w:pPr>
            <w:r w:rsidRPr="00631C45">
              <w:rPr>
                <w:rFonts w:ascii="Times New Roman" w:hAnsi="Times New Roman"/>
                <w:bCs/>
                <w:iCs/>
                <w:color w:val="000000" w:themeColor="text1"/>
                <w:sz w:val="22"/>
                <w:szCs w:val="22"/>
              </w:rPr>
              <w:t>Часто встречающиеся нарушения на объектах котлонадзора</w:t>
            </w:r>
          </w:p>
        </w:tc>
      </w:tr>
      <w:tr w:rsidR="001C6D86" w:rsidRPr="00631C45" w:rsidTr="00C57142">
        <w:trPr>
          <w:jc w:val="center"/>
        </w:trPr>
        <w:tc>
          <w:tcPr>
            <w:tcW w:w="562" w:type="dxa"/>
            <w:shd w:val="clear" w:color="auto" w:fill="auto"/>
          </w:tcPr>
          <w:p w:rsidR="001C6D86" w:rsidRPr="00631C45" w:rsidRDefault="00E8786D" w:rsidP="00D61C71">
            <w:pPr>
              <w:rPr>
                <w:rFonts w:ascii="Times New Roman" w:eastAsia="Calibri" w:hAnsi="Times New Roman"/>
                <w:sz w:val="22"/>
                <w:szCs w:val="22"/>
                <w:lang w:eastAsia="en-US"/>
              </w:rPr>
            </w:pPr>
            <w:r>
              <w:rPr>
                <w:rFonts w:ascii="Times New Roman" w:eastAsia="Calibri" w:hAnsi="Times New Roman"/>
                <w:sz w:val="22"/>
                <w:szCs w:val="22"/>
                <w:lang w:eastAsia="en-US"/>
              </w:rPr>
              <w:t>112</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достоверно представляется информация в сведениях, характеризующих опасный производственный объект</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 xml:space="preserve">ч. 5 ст. 2. Федерального закона № 116-ФЗ «О промышленной безопасности опасных производственных объектов», от 21.07.1997 (далее - Федеральный закон № 116-ФЗ), п. 7 Требований к регистрации объектов в </w:t>
            </w:r>
            <w:r w:rsidRPr="00631C45">
              <w:rPr>
                <w:rFonts w:ascii="Times New Roman" w:hAnsi="Times New Roman"/>
                <w:sz w:val="22"/>
                <w:szCs w:val="22"/>
              </w:rPr>
              <w:lastRenderedPageBreak/>
              <w:t>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113</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Отсутствуют паспорта на оборудование, работающее под избыточным давлением</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п.17 Технического регламента Таможенного союза</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«О безопасности оборудования, работающего под избыточным давлением» ТР ТС032/2013</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114</w:t>
            </w:r>
          </w:p>
        </w:tc>
        <w:tc>
          <w:tcPr>
            <w:tcW w:w="2977" w:type="dxa"/>
            <w:shd w:val="clear" w:color="auto" w:fill="auto"/>
            <w:vAlign w:val="center"/>
          </w:tcPr>
          <w:p w:rsidR="001C6D86" w:rsidRPr="00631C45" w:rsidRDefault="001C6D86" w:rsidP="00D61C71">
            <w:pPr>
              <w:pStyle w:val="Default"/>
              <w:contextualSpacing/>
              <w:jc w:val="left"/>
              <w:rPr>
                <w:color w:val="auto"/>
                <w:sz w:val="22"/>
                <w:szCs w:val="22"/>
              </w:rPr>
            </w:pPr>
            <w:r w:rsidRPr="00631C45">
              <w:rPr>
                <w:color w:val="auto"/>
                <w:sz w:val="22"/>
                <w:szCs w:val="22"/>
              </w:rPr>
              <w:t>Отсутствует заключение экспертизы промышленной безопасности технических устройств, зданий и сооружений зарегистрированное в реестре заключений ЭПБ, в связи с окончанием срока, установленного предыдущим экспертным обследованием</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ч. 5 ст.13</w:t>
            </w:r>
            <w:r w:rsidRPr="00631C45">
              <w:rPr>
                <w:rFonts w:ascii="Times New Roman" w:hAnsi="Times New Roman"/>
                <w:kern w:val="1"/>
                <w:sz w:val="22"/>
                <w:szCs w:val="22"/>
              </w:rPr>
              <w:t xml:space="preserve"> Федерального закона № 116-ФЗ «О промышленной безопасности опасных производственных объектов», утвержден Президентом Российской Федерации 21.07.1997</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ч.1, ст. 9.1 КоАП</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Тяжёлая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115</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выполнены в установленный срок мероприятия по результатам экспертизы промышленной безопасности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ч. 1 ст. 9 ФЗ-116, п. 28. ФНП Правила промышленной безопасности при использовании оборудования, работающего под избыточным давлением», утверждены приказом </w:t>
            </w:r>
            <w:r w:rsidRPr="00631C45">
              <w:rPr>
                <w:rFonts w:ascii="Times New Roman" w:hAnsi="Times New Roman"/>
                <w:sz w:val="22"/>
                <w:szCs w:val="22"/>
              </w:rPr>
              <w:lastRenderedPageBreak/>
              <w:t>Ростехнадзора от 15.12.2020</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 536 (далее – ФНП № 536)</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Тяжёлая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116</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выполняются пункты предписания федерального органа исполнительной власти в области промышленной безопасности</w:t>
            </w:r>
          </w:p>
        </w:tc>
        <w:tc>
          <w:tcPr>
            <w:tcW w:w="1985" w:type="dxa"/>
            <w:shd w:val="clear" w:color="auto" w:fill="auto"/>
          </w:tcPr>
          <w:p w:rsidR="001C6D86" w:rsidRPr="00631C45" w:rsidRDefault="001C6D86" w:rsidP="00C57142">
            <w:pPr>
              <w:widowControl w:val="0"/>
              <w:textAlignment w:val="baseline"/>
              <w:rPr>
                <w:rFonts w:ascii="Times New Roman" w:hAnsi="Times New Roman"/>
                <w:sz w:val="22"/>
                <w:szCs w:val="22"/>
              </w:rPr>
            </w:pPr>
            <w:r w:rsidRPr="00631C45">
              <w:rPr>
                <w:rFonts w:ascii="Times New Roman" w:hAnsi="Times New Roman"/>
                <w:sz w:val="22"/>
                <w:szCs w:val="22"/>
              </w:rPr>
              <w:t>п.1 ст.  Федерального закона</w:t>
            </w:r>
          </w:p>
          <w:p w:rsidR="001C6D86" w:rsidRPr="00631C45" w:rsidRDefault="001C6D86" w:rsidP="00C57142">
            <w:pPr>
              <w:widowControl w:val="0"/>
              <w:textAlignment w:val="baseline"/>
              <w:rPr>
                <w:rFonts w:ascii="Times New Roman" w:hAnsi="Times New Roman"/>
                <w:kern w:val="1"/>
                <w:sz w:val="22"/>
                <w:szCs w:val="22"/>
              </w:rPr>
            </w:pPr>
            <w:r w:rsidRPr="00631C45">
              <w:rPr>
                <w:rFonts w:ascii="Times New Roman" w:hAnsi="Times New Roman"/>
                <w:sz w:val="22"/>
                <w:szCs w:val="22"/>
              </w:rPr>
              <w:t>№ 116-ФЗ</w:t>
            </w:r>
            <w:r w:rsidRPr="00631C45">
              <w:rPr>
                <w:rFonts w:ascii="Times New Roman" w:hAnsi="Times New Roman"/>
                <w:kern w:val="1"/>
                <w:sz w:val="22"/>
                <w:szCs w:val="22"/>
              </w:rPr>
              <w:t>;</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п.11 ст. 19.5 КоАП</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117</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Оборудование под давлением не поставлено на учет в территориальном органе Ростехнадзора</w:t>
            </w:r>
          </w:p>
        </w:tc>
        <w:tc>
          <w:tcPr>
            <w:tcW w:w="1985" w:type="dxa"/>
            <w:shd w:val="clear" w:color="auto" w:fill="auto"/>
          </w:tcPr>
          <w:p w:rsidR="001C6D86" w:rsidRPr="00631C45" w:rsidRDefault="001C6D86" w:rsidP="00C57142">
            <w:pPr>
              <w:widowControl w:val="0"/>
              <w:textAlignment w:val="baseline"/>
              <w:rPr>
                <w:rFonts w:ascii="Times New Roman" w:hAnsi="Times New Roman"/>
                <w:kern w:val="1"/>
                <w:sz w:val="22"/>
                <w:szCs w:val="22"/>
              </w:rPr>
            </w:pPr>
            <w:r w:rsidRPr="00631C45">
              <w:rPr>
                <w:rFonts w:ascii="Times New Roman" w:hAnsi="Times New Roman"/>
                <w:kern w:val="1"/>
                <w:sz w:val="22"/>
                <w:szCs w:val="22"/>
              </w:rPr>
              <w:t>ч. 1, ч.2 ст. 9 Федерального закона № 116-ФЗ;</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п.6, п. 224 221   ФНП № 536</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ч.1, ст. 9.1 КоАП</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Низкая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118</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119</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Эксплуатация опасных производственных объектов (ОПО) без получения (переоформления) соответствующей лицензии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120</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выполнение требований статьи 9 Федерального закона от 21.07.1997 №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121</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 xml:space="preserve">Ввод в эксплуатацию оборудования с нарушением требований ФНП ОРПД, а также оборудования не соответствующего требованиям технических </w:t>
            </w:r>
            <w:r w:rsidRPr="00631C45">
              <w:rPr>
                <w:color w:val="auto"/>
                <w:sz w:val="22"/>
                <w:szCs w:val="22"/>
              </w:rPr>
              <w:lastRenderedPageBreak/>
              <w:t>регламентов и статье 7 Федерального закона от 21.07.1997 № 116-ФЗ «О промышленной безопасности опасных производственных объектов»</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lastRenderedPageBreak/>
              <w:t xml:space="preserve">ст. 9 Федерального закона «О промышленной безопасности опасных </w:t>
            </w:r>
            <w:r w:rsidRPr="00631C45">
              <w:rPr>
                <w:rFonts w:ascii="Times New Roman" w:hAnsi="Times New Roman"/>
                <w:sz w:val="22"/>
                <w:szCs w:val="22"/>
              </w:rPr>
              <w:lastRenderedPageBreak/>
              <w:t>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 xml:space="preserve">Неосуществление производственного контроля надлежащим образом, </w:t>
            </w:r>
            <w:r w:rsidRPr="00631C45">
              <w:rPr>
                <w:rFonts w:ascii="Times New Roman" w:hAnsi="Times New Roman"/>
                <w:sz w:val="22"/>
                <w:szCs w:val="22"/>
              </w:rPr>
              <w:lastRenderedPageBreak/>
              <w:t>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lastRenderedPageBreak/>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122</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Допуск к работе не квалифицированного персонала, не прошедшего обучение и стажировку, назначение ответственных лиц, не прошедших аттестацию</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123</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Выполнение ремонтных работ на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 xml:space="preserve">ст. 9 Федерального закона «О промышленной безопасности опасных производственных объектов» от </w:t>
            </w:r>
            <w:r w:rsidRPr="00631C45">
              <w:rPr>
                <w:rFonts w:ascii="Times New Roman" w:hAnsi="Times New Roman"/>
                <w:sz w:val="22"/>
                <w:szCs w:val="22"/>
              </w:rPr>
              <w:lastRenderedPageBreak/>
              <w:t>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w:t>
            </w:r>
            <w:r w:rsidRPr="00631C45">
              <w:rPr>
                <w:rFonts w:ascii="Times New Roman" w:hAnsi="Times New Roman"/>
                <w:sz w:val="22"/>
                <w:szCs w:val="22"/>
              </w:rPr>
              <w:lastRenderedPageBreak/>
              <w:t>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lastRenderedPageBreak/>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124</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Необоснованное снижение давления сосудов (СУГ) в целях уменьшения класса опасности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125</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осуществление при эксплуатации ОПО, в состав которых объекты котлонадзора, производственного контроля за соблюдением требований промышленной безопасности.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Высокая/тяжкая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Неосуществление производственного контроля надлежащим образом, низкая производственная дисциплина</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9F1DB1" w:rsidRPr="00631C45" w:rsidTr="009F1DB1">
        <w:trPr>
          <w:jc w:val="center"/>
        </w:trPr>
        <w:tc>
          <w:tcPr>
            <w:tcW w:w="15871" w:type="dxa"/>
            <w:gridSpan w:val="9"/>
            <w:shd w:val="clear" w:color="auto" w:fill="auto"/>
            <w:vAlign w:val="center"/>
          </w:tcPr>
          <w:p w:rsidR="009F1DB1" w:rsidRPr="00631C45" w:rsidRDefault="009F1DB1" w:rsidP="009F1DB1">
            <w:pPr>
              <w:contextualSpacing/>
              <w:jc w:val="center"/>
              <w:rPr>
                <w:rFonts w:ascii="Times New Roman" w:eastAsia="Arial Unicode MS" w:hAnsi="Times New Roman"/>
                <w:sz w:val="22"/>
                <w:szCs w:val="22"/>
              </w:rPr>
            </w:pPr>
            <w:r w:rsidRPr="00631C45">
              <w:rPr>
                <w:rFonts w:ascii="Times New Roman" w:hAnsi="Times New Roman"/>
                <w:bCs/>
                <w:iCs/>
                <w:sz w:val="22"/>
                <w:szCs w:val="22"/>
              </w:rPr>
              <w:t>Часто встречающиеся нарушения на подъемных сооружениях</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126</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 xml:space="preserve">Руководители организаций, осуществляющие профессиональную </w:t>
            </w:r>
            <w:r w:rsidRPr="00631C45">
              <w:rPr>
                <w:color w:val="auto"/>
                <w:sz w:val="22"/>
                <w:szCs w:val="22"/>
              </w:rPr>
              <w:lastRenderedPageBreak/>
              <w:t>деятельность, связанную с эксплуатацией, опасного производственного объекта не прошли аттестацию в области промышленной безопасности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lastRenderedPageBreak/>
              <w:t>п.1 статьи 14.1 Федерального закона №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п.1 ст. 9.1 КоАП</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Степень</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Низкая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 xml:space="preserve">несоблюдение установленных </w:t>
            </w:r>
            <w:r w:rsidRPr="00631C45">
              <w:rPr>
                <w:rFonts w:ascii="Times New Roman" w:eastAsia="Calibri" w:hAnsi="Times New Roman"/>
                <w:sz w:val="22"/>
                <w:szCs w:val="22"/>
              </w:rPr>
              <w:lastRenderedPageBreak/>
              <w:t>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lastRenderedPageBreak/>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127</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достоверно представляется информация в сведениях, характеризующих опасный производственный объект</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 xml:space="preserve">ст. 2. Федерального закона № 116 «О 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реестре опасных производственных объектов и ведению государственного </w:t>
            </w:r>
            <w:r w:rsidRPr="00631C45">
              <w:rPr>
                <w:rFonts w:ascii="Times New Roman" w:hAnsi="Times New Roman"/>
                <w:sz w:val="22"/>
                <w:szCs w:val="22"/>
              </w:rPr>
              <w:lastRenderedPageBreak/>
              <w:t>реестра опасных производственных объектов, утвержденных приказом Ростехнадзора от 30.11.2020 № 471 (далее – Требования от 30.11.2020 № 471)</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Средняя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128</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обеспечивается проведение экспертизы промышленной безопасности зданий, сооружений и технических устройств, применяемых на опасном производственном объекте, в установленные сроки.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 Федерального закона</w:t>
            </w:r>
            <w:r w:rsidR="009F1DB1">
              <w:rPr>
                <w:rFonts w:ascii="Times New Roman" w:hAnsi="Times New Roman"/>
                <w:sz w:val="22"/>
                <w:szCs w:val="22"/>
              </w:rPr>
              <w:t xml:space="preserve"> </w:t>
            </w: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129</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Не соблюдаются требования по местам и габаритным размерам складирования грузов, в соответствии с разработанными проектами производства работ.</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 Федерального закона № 116-ФЗ.</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 xml:space="preserve">п. 156 Федеральных норм и правил в области </w:t>
            </w:r>
            <w:r w:rsidRPr="00631C45">
              <w:rPr>
                <w:rFonts w:ascii="Times New Roman" w:hAnsi="Times New Roman"/>
                <w:sz w:val="22"/>
                <w:szCs w:val="22"/>
              </w:rPr>
              <w:lastRenderedPageBreak/>
              <w:t>промышленной безопасности «Правила безопасности опасных производственных объектов, на которых используются подъемные сооружения», утв. приказом Ростехнадзора от 26.11.2020 № 461, (далее ФНП – ПС)</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 средней тяжести</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130</w:t>
            </w:r>
          </w:p>
        </w:tc>
        <w:tc>
          <w:tcPr>
            <w:tcW w:w="2977" w:type="dxa"/>
            <w:shd w:val="clear" w:color="auto" w:fill="auto"/>
          </w:tcPr>
          <w:p w:rsidR="001C6D86" w:rsidRPr="00631C45" w:rsidRDefault="001C6D86" w:rsidP="00D61C71">
            <w:pPr>
              <w:pStyle w:val="Default"/>
              <w:contextualSpacing/>
              <w:jc w:val="left"/>
              <w:rPr>
                <w:color w:val="auto"/>
                <w:sz w:val="22"/>
                <w:szCs w:val="22"/>
              </w:rPr>
            </w:pPr>
            <w:r w:rsidRPr="00631C45">
              <w:rPr>
                <w:color w:val="auto"/>
                <w:sz w:val="22"/>
                <w:szCs w:val="22"/>
              </w:rPr>
              <w:t>В местах производства работ грузоподъемными кранами, находятся неисправные съемные грузозахватные приспособления.</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п. 218 ФНП – ПС.</w:t>
            </w:r>
          </w:p>
        </w:tc>
        <w:tc>
          <w:tcPr>
            <w:tcW w:w="1984" w:type="dxa"/>
            <w:shd w:val="clear" w:color="auto" w:fill="auto"/>
          </w:tcPr>
          <w:p w:rsidR="001C6D86" w:rsidRPr="00631C45" w:rsidRDefault="001C6D86" w:rsidP="00C57142">
            <w:pPr>
              <w:pStyle w:val="Default"/>
              <w:contextualSpacing/>
              <w:jc w:val="left"/>
              <w:rPr>
                <w:color w:val="auto"/>
                <w:sz w:val="22"/>
                <w:szCs w:val="22"/>
              </w:rPr>
            </w:pPr>
            <w:r w:rsidRPr="00631C45">
              <w:rPr>
                <w:color w:val="auto"/>
                <w:sz w:val="22"/>
                <w:szCs w:val="22"/>
              </w:rPr>
              <w:t>ст. 9.1 КоАП РФ</w:t>
            </w:r>
          </w:p>
        </w:tc>
        <w:tc>
          <w:tcPr>
            <w:tcW w:w="1418"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 средней тяжести</w:t>
            </w:r>
          </w:p>
        </w:tc>
        <w:tc>
          <w:tcPr>
            <w:tcW w:w="16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Высокая</w:t>
            </w:r>
          </w:p>
        </w:tc>
        <w:tc>
          <w:tcPr>
            <w:tcW w:w="2173" w:type="dxa"/>
            <w:shd w:val="clear" w:color="auto" w:fill="auto"/>
          </w:tcPr>
          <w:p w:rsidR="001C6D86" w:rsidRPr="00631C45" w:rsidRDefault="001C6D86" w:rsidP="00C57142">
            <w:pPr>
              <w:rPr>
                <w:rFonts w:ascii="Times New Roman" w:eastAsia="Arial Unicode MS" w:hAnsi="Times New Roman"/>
                <w:sz w:val="22"/>
                <w:szCs w:val="22"/>
              </w:rPr>
            </w:pPr>
            <w:r w:rsidRPr="00631C45">
              <w:rPr>
                <w:rFonts w:ascii="Times New Roman" w:eastAsia="Calibri" w:hAnsi="Times New Roman"/>
                <w:sz w:val="22"/>
                <w:szCs w:val="22"/>
              </w:rPr>
              <w:t>несоблюдение установленных обязательных требований</w:t>
            </w:r>
          </w:p>
        </w:tc>
        <w:tc>
          <w:tcPr>
            <w:tcW w:w="135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hAnsi="Times New Roman"/>
                <w:sz w:val="22"/>
                <w:szCs w:val="22"/>
              </w:rPr>
              <w:t>-</w:t>
            </w:r>
          </w:p>
        </w:tc>
        <w:tc>
          <w:tcPr>
            <w:tcW w:w="1764" w:type="dxa"/>
            <w:shd w:val="clear" w:color="auto" w:fill="auto"/>
          </w:tcPr>
          <w:p w:rsidR="001C6D86" w:rsidRPr="00631C45" w:rsidRDefault="001C6D86" w:rsidP="00C57142">
            <w:pPr>
              <w:contextualSpacing/>
              <w:rPr>
                <w:rFonts w:ascii="Times New Roman" w:eastAsia="Arial Unicode MS" w:hAnsi="Times New Roman"/>
                <w:sz w:val="22"/>
                <w:szCs w:val="22"/>
              </w:rPr>
            </w:pPr>
            <w:r w:rsidRPr="00631C45">
              <w:rPr>
                <w:rFonts w:ascii="Times New Roman" w:eastAsia="Arial Unicode MS" w:hAnsi="Times New Roman"/>
                <w:sz w:val="22"/>
                <w:szCs w:val="22"/>
              </w:rPr>
              <w:t>-</w:t>
            </w:r>
          </w:p>
        </w:tc>
      </w:tr>
      <w:tr w:rsidR="001C6D86" w:rsidRPr="00631C45" w:rsidTr="009F1DB1">
        <w:trPr>
          <w:jc w:val="center"/>
        </w:trPr>
        <w:tc>
          <w:tcPr>
            <w:tcW w:w="15871" w:type="dxa"/>
            <w:gridSpan w:val="9"/>
            <w:shd w:val="clear" w:color="auto" w:fill="auto"/>
            <w:vAlign w:val="center"/>
          </w:tcPr>
          <w:p w:rsidR="001C6D86" w:rsidRPr="00631C45" w:rsidRDefault="001C6D86" w:rsidP="009F1DB1">
            <w:pPr>
              <w:contextualSpacing/>
              <w:jc w:val="center"/>
              <w:rPr>
                <w:rFonts w:ascii="Times New Roman" w:eastAsia="Arial Unicode MS" w:hAnsi="Times New Roman"/>
                <w:sz w:val="22"/>
                <w:szCs w:val="22"/>
              </w:rPr>
            </w:pPr>
            <w:r w:rsidRPr="00631C45">
              <w:rPr>
                <w:rFonts w:ascii="Times New Roman" w:hAnsi="Times New Roman"/>
                <w:sz w:val="22"/>
                <w:szCs w:val="22"/>
              </w:rPr>
              <w:t>Часто встречающиеся нарушения предприятий оборонно-промышленного комплекса</w:t>
            </w:r>
          </w:p>
        </w:tc>
      </w:tr>
      <w:tr w:rsidR="001C6D86" w:rsidRPr="00631C45" w:rsidTr="00C57142">
        <w:trPr>
          <w:jc w:val="center"/>
        </w:trPr>
        <w:tc>
          <w:tcPr>
            <w:tcW w:w="562" w:type="dxa"/>
            <w:shd w:val="clear" w:color="auto" w:fill="auto"/>
          </w:tcPr>
          <w:p w:rsidR="001C6D86" w:rsidRPr="00631C45" w:rsidRDefault="009F1DB1" w:rsidP="00D61C71">
            <w:pPr>
              <w:rPr>
                <w:rFonts w:ascii="Times New Roman" w:eastAsia="Calibri" w:hAnsi="Times New Roman"/>
                <w:sz w:val="22"/>
                <w:szCs w:val="22"/>
                <w:lang w:eastAsia="en-US"/>
              </w:rPr>
            </w:pPr>
            <w:r>
              <w:rPr>
                <w:rFonts w:ascii="Times New Roman" w:eastAsia="Calibri" w:hAnsi="Times New Roman"/>
                <w:sz w:val="22"/>
                <w:szCs w:val="22"/>
                <w:lang w:eastAsia="en-US"/>
              </w:rPr>
              <w:t>131</w:t>
            </w:r>
          </w:p>
        </w:tc>
        <w:tc>
          <w:tcPr>
            <w:tcW w:w="2977" w:type="dxa"/>
            <w:shd w:val="clear" w:color="auto" w:fill="auto"/>
          </w:tcPr>
          <w:p w:rsidR="001C6D86" w:rsidRPr="00631C45" w:rsidRDefault="001C6D86" w:rsidP="00D61C71">
            <w:pPr>
              <w:ind w:right="17"/>
              <w:rPr>
                <w:rFonts w:ascii="Times New Roman" w:hAnsi="Times New Roman"/>
                <w:sz w:val="22"/>
                <w:szCs w:val="22"/>
              </w:rPr>
            </w:pPr>
            <w:r w:rsidRPr="00631C45">
              <w:rPr>
                <w:rFonts w:ascii="Times New Roman" w:hAnsi="Times New Roman"/>
                <w:sz w:val="22"/>
                <w:szCs w:val="22"/>
              </w:rPr>
              <w:t>Невыполнение требований промышленной безопасности при хранении взрывопожароопасных веществ.</w:t>
            </w:r>
          </w:p>
        </w:tc>
        <w:tc>
          <w:tcPr>
            <w:tcW w:w="1985" w:type="dxa"/>
            <w:shd w:val="clear" w:color="auto" w:fill="auto"/>
          </w:tcPr>
          <w:p w:rsidR="001C6D86" w:rsidRPr="00631C45" w:rsidRDefault="001C6D86" w:rsidP="00C57142">
            <w:pPr>
              <w:ind w:right="17"/>
              <w:rPr>
                <w:rFonts w:ascii="Times New Roman" w:hAnsi="Times New Roman"/>
                <w:sz w:val="22"/>
                <w:szCs w:val="22"/>
              </w:rPr>
            </w:pPr>
            <w:r w:rsidRPr="00631C45">
              <w:rPr>
                <w:rFonts w:ascii="Times New Roman" w:hAnsi="Times New Roman"/>
                <w:sz w:val="22"/>
                <w:szCs w:val="22"/>
              </w:rPr>
              <w:t xml:space="preserve">Федеральный закон от 21.07.1997 № 116-ФЗ «О промышленной </w:t>
            </w:r>
            <w:r w:rsidRPr="00631C45">
              <w:rPr>
                <w:rFonts w:ascii="Times New Roman" w:hAnsi="Times New Roman"/>
                <w:sz w:val="22"/>
                <w:szCs w:val="22"/>
              </w:rPr>
              <w:lastRenderedPageBreak/>
              <w:t xml:space="preserve">безопасности опасных производственных объектов» (далее – Федеральный закон </w:t>
            </w:r>
            <w:r w:rsidRPr="00631C45">
              <w:rPr>
                <w:rFonts w:ascii="Times New Roman" w:hAnsi="Times New Roman"/>
                <w:sz w:val="22"/>
                <w:szCs w:val="22"/>
              </w:rPr>
              <w:br/>
              <w:t>№ 116-ФЗ)</w:t>
            </w:r>
          </w:p>
          <w:p w:rsidR="001C6D86" w:rsidRPr="00631C45" w:rsidRDefault="001C6D86" w:rsidP="00C57142">
            <w:pPr>
              <w:ind w:right="17"/>
              <w:rPr>
                <w:rFonts w:ascii="Times New Roman" w:hAnsi="Times New Roman"/>
                <w:bCs/>
                <w:sz w:val="22"/>
                <w:szCs w:val="22"/>
              </w:rPr>
            </w:pPr>
            <w:r w:rsidRPr="00631C45">
              <w:rPr>
                <w:rFonts w:ascii="Times New Roman" w:hAnsi="Times New Roman"/>
                <w:bCs/>
                <w:sz w:val="22"/>
                <w:szCs w:val="22"/>
                <w:lang w:eastAsia="zh-CN"/>
              </w:rPr>
              <w:t xml:space="preserve">ФНП «Основные требования безопасности для объектов производств боеприпасов и спец химии» утв. Приказом Ростехнадзора от 26.11.2020 №458 (далее – ФНП </w:t>
            </w:r>
            <w:r w:rsidRPr="00631C45">
              <w:rPr>
                <w:rFonts w:ascii="Times New Roman" w:hAnsi="Times New Roman"/>
                <w:bCs/>
                <w:sz w:val="22"/>
                <w:szCs w:val="22"/>
                <w:lang w:eastAsia="zh-CN"/>
              </w:rPr>
              <w:br/>
              <w:t>№ 458)</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lastRenderedPageBreak/>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trike/>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38</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132</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Нарушения требований безопасности при эксплуатации электрооборудования и электроприборов (электроосветительные </w:t>
            </w:r>
            <w:r w:rsidRPr="00631C45">
              <w:rPr>
                <w:rFonts w:ascii="Times New Roman" w:hAnsi="Times New Roman"/>
                <w:sz w:val="22"/>
                <w:szCs w:val="22"/>
              </w:rPr>
              <w:lastRenderedPageBreak/>
              <w:t xml:space="preserve">приборы, </w:t>
            </w:r>
            <w:proofErr w:type="spellStart"/>
            <w:r w:rsidRPr="00631C45">
              <w:rPr>
                <w:rFonts w:ascii="Times New Roman" w:hAnsi="Times New Roman"/>
                <w:sz w:val="22"/>
                <w:szCs w:val="22"/>
              </w:rPr>
              <w:t>молниезащита</w:t>
            </w:r>
            <w:proofErr w:type="spellEnd"/>
            <w:r w:rsidRPr="00631C45">
              <w:rPr>
                <w:rFonts w:ascii="Times New Roman" w:hAnsi="Times New Roman"/>
                <w:sz w:val="22"/>
                <w:szCs w:val="22"/>
              </w:rPr>
              <w:t>, заземляющие устройства и т.д.)</w:t>
            </w:r>
          </w:p>
        </w:tc>
        <w:tc>
          <w:tcPr>
            <w:tcW w:w="1985" w:type="dxa"/>
            <w:shd w:val="clear" w:color="auto" w:fill="auto"/>
          </w:tcPr>
          <w:p w:rsidR="001C6D86" w:rsidRPr="00631C45" w:rsidRDefault="001C6D86" w:rsidP="00C57142">
            <w:pPr>
              <w:ind w:hanging="1"/>
              <w:contextualSpacing/>
              <w:rPr>
                <w:rFonts w:ascii="Times New Roman" w:hAnsi="Times New Roman"/>
                <w:sz w:val="22"/>
                <w:szCs w:val="22"/>
              </w:rPr>
            </w:pPr>
            <w:r w:rsidRPr="00631C45">
              <w:rPr>
                <w:rFonts w:ascii="Times New Roman" w:hAnsi="Times New Roman"/>
                <w:sz w:val="22"/>
                <w:szCs w:val="22"/>
              </w:rPr>
              <w:lastRenderedPageBreak/>
              <w:t>Федеральный закон</w:t>
            </w:r>
          </w:p>
          <w:p w:rsidR="001C6D86" w:rsidRPr="00631C45" w:rsidRDefault="001C6D86" w:rsidP="00C57142">
            <w:pPr>
              <w:ind w:hanging="1"/>
              <w:contextualSpacing/>
              <w:rPr>
                <w:rFonts w:ascii="Times New Roman" w:hAnsi="Times New Roman"/>
                <w:sz w:val="22"/>
                <w:szCs w:val="22"/>
              </w:rPr>
            </w:pPr>
            <w:r w:rsidRPr="00631C45">
              <w:rPr>
                <w:rFonts w:ascii="Times New Roman" w:hAnsi="Times New Roman"/>
                <w:sz w:val="22"/>
                <w:szCs w:val="22"/>
              </w:rPr>
              <w:t>№ 116-ФЗ;</w:t>
            </w:r>
          </w:p>
          <w:p w:rsidR="001C6D86" w:rsidRPr="00631C45" w:rsidRDefault="001C6D86" w:rsidP="00C57142">
            <w:pPr>
              <w:ind w:hanging="1"/>
              <w:contextualSpacing/>
              <w:rPr>
                <w:rFonts w:ascii="Times New Roman" w:hAnsi="Times New Roman"/>
                <w:sz w:val="22"/>
                <w:szCs w:val="22"/>
              </w:rPr>
            </w:pPr>
            <w:r w:rsidRPr="00631C45">
              <w:rPr>
                <w:rStyle w:val="a9"/>
                <w:rFonts w:ascii="Times New Roman" w:hAnsi="Times New Roman"/>
                <w:i w:val="0"/>
                <w:sz w:val="22"/>
                <w:szCs w:val="22"/>
              </w:rPr>
              <w:t xml:space="preserve">ФНП № </w:t>
            </w:r>
            <w:r w:rsidRPr="00631C45">
              <w:rPr>
                <w:rFonts w:ascii="Times New Roman" w:hAnsi="Times New Roman"/>
                <w:sz w:val="22"/>
                <w:szCs w:val="22"/>
              </w:rPr>
              <w:t>458</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92</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133</w:t>
            </w:r>
          </w:p>
        </w:tc>
        <w:tc>
          <w:tcPr>
            <w:tcW w:w="2977" w:type="dxa"/>
            <w:shd w:val="clear" w:color="auto" w:fill="auto"/>
          </w:tcPr>
          <w:p w:rsidR="001C6D86" w:rsidRPr="00631C45" w:rsidRDefault="001C6D86" w:rsidP="003C0730">
            <w:pPr>
              <w:widowControl w:val="0"/>
              <w:suppressAutoHyphens/>
              <w:rPr>
                <w:rFonts w:ascii="Times New Roman" w:eastAsia="Arial Unicode MS" w:hAnsi="Times New Roman"/>
                <w:color w:val="000000"/>
                <w:kern w:val="2"/>
                <w:sz w:val="22"/>
                <w:szCs w:val="22"/>
                <w:lang w:eastAsia="ar-SA"/>
              </w:rPr>
            </w:pPr>
            <w:r w:rsidRPr="00631C45">
              <w:rPr>
                <w:rFonts w:ascii="Times New Roman" w:eastAsia="Arial Unicode MS" w:hAnsi="Times New Roman"/>
                <w:color w:val="000000"/>
                <w:kern w:val="2"/>
                <w:sz w:val="22"/>
                <w:szCs w:val="22"/>
                <w:lang w:eastAsia="ar-SA"/>
              </w:rPr>
              <w:t>Отсутствуют датчики автоматического контроля превышения ПДК опасных веществ, световая и звуковая сигнализация.</w:t>
            </w:r>
          </w:p>
        </w:tc>
        <w:tc>
          <w:tcPr>
            <w:tcW w:w="1985" w:type="dxa"/>
            <w:shd w:val="clear" w:color="auto" w:fill="auto"/>
          </w:tcPr>
          <w:p w:rsidR="001C6D86" w:rsidRPr="00631C45" w:rsidRDefault="001C6D86" w:rsidP="00C57142">
            <w:pPr>
              <w:widowControl w:val="0"/>
              <w:snapToGrid w:val="0"/>
              <w:rPr>
                <w:rFonts w:ascii="Times New Roman" w:eastAsia="Arial Unicode MS" w:hAnsi="Times New Roman"/>
                <w:color w:val="000000"/>
                <w:kern w:val="2"/>
                <w:sz w:val="22"/>
                <w:szCs w:val="22"/>
                <w:lang w:eastAsia="ar-SA"/>
              </w:rPr>
            </w:pPr>
            <w:r w:rsidRPr="00631C45">
              <w:rPr>
                <w:rFonts w:ascii="Times New Roman" w:eastAsia="Arial Unicode MS" w:hAnsi="Times New Roman"/>
                <w:color w:val="000000"/>
                <w:kern w:val="2"/>
                <w:sz w:val="22"/>
                <w:szCs w:val="22"/>
                <w:lang w:eastAsia="ar-SA"/>
              </w:rPr>
              <w:t>Федеральный закон</w:t>
            </w:r>
          </w:p>
          <w:p w:rsidR="001C6D86" w:rsidRPr="00631C45" w:rsidRDefault="001C6D86" w:rsidP="00C57142">
            <w:pPr>
              <w:widowControl w:val="0"/>
              <w:snapToGrid w:val="0"/>
              <w:rPr>
                <w:rFonts w:ascii="Times New Roman" w:eastAsia="Arial Unicode MS" w:hAnsi="Times New Roman"/>
                <w:color w:val="000000"/>
                <w:kern w:val="2"/>
                <w:sz w:val="22"/>
                <w:szCs w:val="22"/>
                <w:lang w:eastAsia="ar-SA"/>
              </w:rPr>
            </w:pPr>
            <w:r w:rsidRPr="00631C45">
              <w:rPr>
                <w:rFonts w:ascii="Times New Roman" w:eastAsia="Arial Unicode MS" w:hAnsi="Times New Roman"/>
                <w:color w:val="000000"/>
                <w:kern w:val="2"/>
                <w:sz w:val="22"/>
                <w:szCs w:val="22"/>
                <w:lang w:eastAsia="ar-SA"/>
              </w:rPr>
              <w:t>№ 116-ФЗ;</w:t>
            </w:r>
          </w:p>
          <w:p w:rsidR="001C6D86" w:rsidRPr="00631C45" w:rsidRDefault="001C6D86" w:rsidP="00C57142">
            <w:pPr>
              <w:widowControl w:val="0"/>
              <w:snapToGrid w:val="0"/>
              <w:rPr>
                <w:rFonts w:ascii="Times New Roman" w:eastAsia="Arial Unicode MS" w:hAnsi="Times New Roman"/>
                <w:color w:val="000000"/>
                <w:kern w:val="2"/>
                <w:sz w:val="22"/>
                <w:szCs w:val="22"/>
                <w:lang w:eastAsia="ar-SA"/>
              </w:rPr>
            </w:pPr>
            <w:r w:rsidRPr="00631C45">
              <w:rPr>
                <w:rFonts w:ascii="Times New Roman" w:eastAsia="Arial Unicode MS" w:hAnsi="Times New Roman"/>
                <w:color w:val="000000"/>
                <w:kern w:val="2"/>
                <w:sz w:val="22"/>
                <w:szCs w:val="22"/>
                <w:lang w:eastAsia="ar-SA"/>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утвержденные приказом Ростехнадзора от 07.12.2020 № </w:t>
            </w:r>
            <w:r w:rsidRPr="00631C45">
              <w:rPr>
                <w:rFonts w:ascii="Times New Roman" w:hAnsi="Times New Roman"/>
                <w:bCs/>
                <w:sz w:val="22"/>
                <w:szCs w:val="22"/>
              </w:rPr>
              <w:t>500</w:t>
            </w:r>
            <w:r w:rsidRPr="00631C45">
              <w:rPr>
                <w:rFonts w:ascii="Times New Roman" w:eastAsia="Arial Unicode MS" w:hAnsi="Times New Roman"/>
                <w:color w:val="000000"/>
                <w:kern w:val="2"/>
                <w:sz w:val="22"/>
                <w:szCs w:val="22"/>
                <w:lang w:eastAsia="ar-SA"/>
              </w:rPr>
              <w:t xml:space="preserve"> (далее – ФНП № 500)</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56</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134</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Эксплуатация зданий, сооружений и технических устройств без продления </w:t>
            </w:r>
            <w:r w:rsidRPr="00631C45">
              <w:rPr>
                <w:rFonts w:ascii="Times New Roman" w:hAnsi="Times New Roman"/>
                <w:sz w:val="22"/>
                <w:szCs w:val="22"/>
              </w:rPr>
              <w:lastRenderedPageBreak/>
              <w:t>назначенного срока службы для их безопасной эксплуатации</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lastRenderedPageBreak/>
              <w:t xml:space="preserve">Федеральный закон </w:t>
            </w:r>
            <w:r w:rsidRPr="00631C45">
              <w:rPr>
                <w:rFonts w:ascii="Times New Roman" w:hAnsi="Times New Roman"/>
                <w:sz w:val="22"/>
                <w:szCs w:val="22"/>
              </w:rPr>
              <w:br/>
              <w:t>№ 116-ФЗ;</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lastRenderedPageBreak/>
              <w:t>Федеральные нормы и правила в области промышленной безопасности «Правила проведения экспертизы промышленной безопасности», утвержденных приказом Ростехнадзора от</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20 октября 2020 года</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 420 (ФНП № 420)</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lastRenderedPageBreak/>
              <w:t>ст.9.1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30</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135</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1985" w:type="dxa"/>
            <w:shd w:val="clear" w:color="auto" w:fill="auto"/>
          </w:tcPr>
          <w:p w:rsidR="001C6D86" w:rsidRPr="00631C45" w:rsidRDefault="001C6D86" w:rsidP="00C57142">
            <w:pPr>
              <w:ind w:hanging="1"/>
              <w:contextualSpacing/>
              <w:rPr>
                <w:rFonts w:ascii="Times New Roman" w:hAnsi="Times New Roman"/>
                <w:sz w:val="22"/>
                <w:szCs w:val="22"/>
              </w:rPr>
            </w:pPr>
            <w:r w:rsidRPr="00631C45">
              <w:rPr>
                <w:rFonts w:ascii="Times New Roman" w:hAnsi="Times New Roman"/>
                <w:sz w:val="22"/>
                <w:szCs w:val="22"/>
              </w:rPr>
              <w:t xml:space="preserve">Федеральный закон </w:t>
            </w:r>
            <w:r w:rsidRPr="00631C45">
              <w:rPr>
                <w:rFonts w:ascii="Times New Roman" w:hAnsi="Times New Roman"/>
                <w:sz w:val="22"/>
                <w:szCs w:val="22"/>
              </w:rPr>
              <w:br/>
              <w:t>№ 116-ФЗ;</w:t>
            </w:r>
          </w:p>
          <w:p w:rsidR="001C6D86" w:rsidRPr="00631C45" w:rsidRDefault="001C6D86" w:rsidP="00C57142">
            <w:pPr>
              <w:ind w:hanging="1"/>
              <w:contextualSpacing/>
              <w:rPr>
                <w:rFonts w:ascii="Times New Roman" w:hAnsi="Times New Roman"/>
                <w:sz w:val="22"/>
                <w:szCs w:val="22"/>
              </w:rPr>
            </w:pPr>
            <w:r w:rsidRPr="00631C45">
              <w:rPr>
                <w:rFonts w:ascii="Times New Roman" w:hAnsi="Times New Roman"/>
                <w:sz w:val="22"/>
                <w:szCs w:val="22"/>
              </w:rPr>
              <w:t>ФНП № 420</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136</w:t>
            </w:r>
          </w:p>
        </w:tc>
        <w:tc>
          <w:tcPr>
            <w:tcW w:w="2977" w:type="dxa"/>
            <w:shd w:val="clear" w:color="auto" w:fill="auto"/>
          </w:tcPr>
          <w:p w:rsidR="001C6D86" w:rsidRPr="00631C45" w:rsidRDefault="001C6D86" w:rsidP="00D61C71">
            <w:pPr>
              <w:ind w:right="17"/>
              <w:rPr>
                <w:rFonts w:ascii="Times New Roman" w:hAnsi="Times New Roman"/>
                <w:sz w:val="22"/>
                <w:szCs w:val="22"/>
              </w:rPr>
            </w:pPr>
            <w:r w:rsidRPr="00631C45">
              <w:rPr>
                <w:rFonts w:ascii="Times New Roman" w:hAnsi="Times New Roman"/>
                <w:sz w:val="22"/>
                <w:szCs w:val="22"/>
              </w:rPr>
              <w:t>Несоответствие информации, указанной в сведениях, характеризующих опасный производственный объект, фактическому составу объекта</w:t>
            </w:r>
          </w:p>
        </w:tc>
        <w:tc>
          <w:tcPr>
            <w:tcW w:w="1985" w:type="dxa"/>
            <w:shd w:val="clear" w:color="auto" w:fill="auto"/>
          </w:tcPr>
          <w:p w:rsidR="001C6D86" w:rsidRPr="00631C45" w:rsidRDefault="001C6D86" w:rsidP="00C57142">
            <w:pPr>
              <w:ind w:right="17"/>
              <w:rPr>
                <w:rFonts w:ascii="Times New Roman" w:hAnsi="Times New Roman"/>
                <w:bCs/>
                <w:sz w:val="22"/>
                <w:szCs w:val="22"/>
              </w:rPr>
            </w:pPr>
            <w:r w:rsidRPr="00631C45">
              <w:rPr>
                <w:rFonts w:ascii="Times New Roman" w:hAnsi="Times New Roman"/>
                <w:bCs/>
                <w:sz w:val="22"/>
                <w:szCs w:val="22"/>
              </w:rPr>
              <w:t>Федеральный закон</w:t>
            </w:r>
          </w:p>
          <w:p w:rsidR="001C6D86" w:rsidRPr="00631C45" w:rsidRDefault="001C6D86" w:rsidP="00C57142">
            <w:pPr>
              <w:ind w:right="17"/>
              <w:rPr>
                <w:rFonts w:ascii="Times New Roman" w:hAnsi="Times New Roman"/>
                <w:bCs/>
                <w:sz w:val="22"/>
                <w:szCs w:val="22"/>
              </w:rPr>
            </w:pPr>
            <w:r w:rsidRPr="00631C45">
              <w:rPr>
                <w:rFonts w:ascii="Times New Roman" w:hAnsi="Times New Roman"/>
                <w:bCs/>
                <w:sz w:val="22"/>
                <w:szCs w:val="22"/>
              </w:rPr>
              <w:t>№ 116-ФЗ</w:t>
            </w:r>
          </w:p>
          <w:p w:rsidR="001C6D86" w:rsidRPr="00631C45" w:rsidRDefault="001C6D86" w:rsidP="00C57142">
            <w:pPr>
              <w:ind w:hanging="1"/>
              <w:rPr>
                <w:rFonts w:ascii="Times New Roman" w:hAnsi="Times New Roman"/>
                <w:sz w:val="22"/>
                <w:szCs w:val="22"/>
              </w:rPr>
            </w:pPr>
            <w:r w:rsidRPr="00631C45">
              <w:rPr>
                <w:rFonts w:ascii="Times New Roman" w:hAnsi="Times New Roman"/>
                <w:sz w:val="22"/>
                <w:szCs w:val="22"/>
              </w:rPr>
              <w:t>Требования к регистрации объектов в государственном</w:t>
            </w:r>
          </w:p>
          <w:p w:rsidR="001C6D86" w:rsidRPr="00631C45" w:rsidRDefault="001C6D86" w:rsidP="00C57142">
            <w:pPr>
              <w:ind w:right="17"/>
              <w:rPr>
                <w:rFonts w:ascii="Times New Roman" w:hAnsi="Times New Roman"/>
                <w:sz w:val="22"/>
                <w:szCs w:val="22"/>
              </w:rPr>
            </w:pPr>
            <w:r w:rsidRPr="00631C45">
              <w:rPr>
                <w:rFonts w:ascii="Times New Roman" w:hAnsi="Times New Roman"/>
                <w:sz w:val="22"/>
                <w:szCs w:val="22"/>
              </w:rPr>
              <w:t>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30 ноября 2020 г. № 471 (далее - Требования к регистрации)</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eastAsia="en-US"/>
              </w:rPr>
              <w:t>9</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137</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hAnsi="Times New Roman"/>
                <w:spacing w:val="-2"/>
                <w:sz w:val="22"/>
                <w:szCs w:val="22"/>
              </w:rPr>
              <w:t>Н</w:t>
            </w:r>
            <w:r w:rsidRPr="00631C45">
              <w:rPr>
                <w:rFonts w:ascii="Times New Roman" w:hAnsi="Times New Roman"/>
                <w:sz w:val="22"/>
                <w:szCs w:val="22"/>
              </w:rPr>
              <w:t xml:space="preserve">е обеспечена подготовка и аттестация работников предприятий в объеме требований промышленной </w:t>
            </w:r>
            <w:r w:rsidRPr="00631C45">
              <w:rPr>
                <w:rFonts w:ascii="Times New Roman" w:hAnsi="Times New Roman"/>
                <w:sz w:val="22"/>
                <w:szCs w:val="22"/>
              </w:rPr>
              <w:lastRenderedPageBreak/>
              <w:t>безопасности, необходимых для исполнения ими трудовых обязанностей</w:t>
            </w:r>
          </w:p>
        </w:tc>
        <w:tc>
          <w:tcPr>
            <w:tcW w:w="1985" w:type="dxa"/>
            <w:shd w:val="clear" w:color="auto" w:fill="auto"/>
          </w:tcPr>
          <w:p w:rsidR="001C6D86" w:rsidRPr="00631C45" w:rsidRDefault="001C6D86" w:rsidP="00C57142">
            <w:pPr>
              <w:ind w:hanging="1"/>
              <w:rPr>
                <w:rFonts w:ascii="Times New Roman" w:hAnsi="Times New Roman"/>
                <w:sz w:val="22"/>
                <w:szCs w:val="22"/>
              </w:rPr>
            </w:pPr>
            <w:r w:rsidRPr="00631C45">
              <w:rPr>
                <w:rFonts w:ascii="Times New Roman" w:hAnsi="Times New Roman"/>
                <w:sz w:val="22"/>
                <w:szCs w:val="22"/>
              </w:rPr>
              <w:lastRenderedPageBreak/>
              <w:t>Федеральный закон № 116-ФЗ;</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 xml:space="preserve">Положение об аттестации в </w:t>
            </w:r>
            <w:r w:rsidRPr="00631C45">
              <w:rPr>
                <w:rFonts w:ascii="Times New Roman" w:hAnsi="Times New Roman"/>
                <w:sz w:val="22"/>
                <w:szCs w:val="22"/>
              </w:rPr>
              <w:lastRenderedPageBreak/>
              <w:t>области промышленной безопасности,</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по вопросам безопасности, утв. постановлением Правительства РФ</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от 25.10.2019 № 1365 (далее – Положение об аттестации);</w:t>
            </w:r>
          </w:p>
          <w:p w:rsidR="001C6D86" w:rsidRPr="00631C45" w:rsidRDefault="001C6D86" w:rsidP="00C57142">
            <w:pPr>
              <w:ind w:hanging="1"/>
              <w:rPr>
                <w:rFonts w:ascii="Times New Roman" w:eastAsia="Calibri" w:hAnsi="Times New Roman"/>
                <w:sz w:val="22"/>
                <w:szCs w:val="22"/>
                <w:lang w:eastAsia="en-US"/>
              </w:rPr>
            </w:pPr>
            <w:r w:rsidRPr="00631C45">
              <w:rPr>
                <w:rStyle w:val="a9"/>
                <w:rFonts w:ascii="Times New Roman" w:hAnsi="Times New Roman"/>
                <w:i w:val="0"/>
                <w:sz w:val="22"/>
                <w:szCs w:val="22"/>
              </w:rPr>
              <w:t>Приказ</w:t>
            </w:r>
            <w:r w:rsidRPr="00631C45">
              <w:rPr>
                <w:rFonts w:ascii="Times New Roman" w:hAnsi="Times New Roman"/>
                <w:i/>
                <w:sz w:val="22"/>
                <w:szCs w:val="22"/>
              </w:rPr>
              <w:t xml:space="preserve"> </w:t>
            </w:r>
            <w:r w:rsidRPr="00631C45">
              <w:rPr>
                <w:rStyle w:val="a9"/>
                <w:rFonts w:ascii="Times New Roman" w:hAnsi="Times New Roman"/>
                <w:i w:val="0"/>
                <w:sz w:val="22"/>
                <w:szCs w:val="22"/>
              </w:rPr>
              <w:t>Ростехнадзора</w:t>
            </w:r>
            <w:r w:rsidRPr="00631C45">
              <w:rPr>
                <w:rFonts w:ascii="Times New Roman" w:hAnsi="Times New Roman"/>
                <w:i/>
                <w:sz w:val="22"/>
                <w:szCs w:val="22"/>
              </w:rPr>
              <w:t xml:space="preserve"> </w:t>
            </w:r>
            <w:r w:rsidRPr="00631C45">
              <w:rPr>
                <w:rFonts w:ascii="Times New Roman" w:hAnsi="Times New Roman"/>
                <w:sz w:val="22"/>
                <w:szCs w:val="22"/>
              </w:rPr>
              <w:t>от 04.09. 2020 №</w:t>
            </w:r>
            <w:r w:rsidRPr="00631C45">
              <w:rPr>
                <w:rFonts w:ascii="Times New Roman" w:hAnsi="Times New Roman"/>
                <w:i/>
                <w:sz w:val="22"/>
                <w:szCs w:val="22"/>
              </w:rPr>
              <w:t xml:space="preserve"> </w:t>
            </w:r>
            <w:r w:rsidRPr="00631C45">
              <w:rPr>
                <w:rStyle w:val="a9"/>
                <w:rFonts w:ascii="Times New Roman" w:hAnsi="Times New Roman"/>
                <w:i w:val="0"/>
                <w:sz w:val="22"/>
                <w:szCs w:val="22"/>
              </w:rPr>
              <w:t>334</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8</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t>138</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Style w:val="fontstyle01"/>
                <w:sz w:val="22"/>
                <w:szCs w:val="22"/>
              </w:rPr>
              <w:t xml:space="preserve">Своевременно не проводится поверка средств автоматического контроля загазованности, установленных на объекте, и предназначенных для непрерывного автоматического контроля </w:t>
            </w:r>
            <w:proofErr w:type="spellStart"/>
            <w:r w:rsidRPr="00631C45">
              <w:rPr>
                <w:rStyle w:val="fontstyle01"/>
                <w:sz w:val="22"/>
                <w:szCs w:val="22"/>
              </w:rPr>
              <w:t>довзрывных</w:t>
            </w:r>
            <w:proofErr w:type="spellEnd"/>
            <w:r w:rsidRPr="00631C45">
              <w:rPr>
                <w:rStyle w:val="fontstyle01"/>
                <w:sz w:val="22"/>
                <w:szCs w:val="22"/>
              </w:rPr>
              <w:t xml:space="preserve"> концентраций горючих газов, их паров в рабочей зоне</w:t>
            </w:r>
          </w:p>
        </w:tc>
        <w:tc>
          <w:tcPr>
            <w:tcW w:w="1985" w:type="dxa"/>
            <w:shd w:val="clear" w:color="auto" w:fill="auto"/>
          </w:tcPr>
          <w:p w:rsidR="001C6D86" w:rsidRPr="00631C45" w:rsidRDefault="001C6D86" w:rsidP="00C57142">
            <w:pPr>
              <w:ind w:hanging="1"/>
              <w:rPr>
                <w:rFonts w:ascii="Times New Roman" w:hAnsi="Times New Roman"/>
                <w:sz w:val="22"/>
                <w:szCs w:val="22"/>
              </w:rPr>
            </w:pPr>
            <w:r w:rsidRPr="00631C45">
              <w:rPr>
                <w:rFonts w:ascii="Times New Roman" w:hAnsi="Times New Roman"/>
                <w:sz w:val="22"/>
                <w:szCs w:val="22"/>
              </w:rPr>
              <w:t xml:space="preserve">Федеральный закон </w:t>
            </w:r>
            <w:r w:rsidRPr="00631C45">
              <w:rPr>
                <w:rFonts w:ascii="Times New Roman" w:hAnsi="Times New Roman"/>
                <w:sz w:val="22"/>
                <w:szCs w:val="22"/>
              </w:rPr>
              <w:br/>
              <w:t>№ 116-ФЗ;</w:t>
            </w:r>
          </w:p>
          <w:p w:rsidR="001C6D86" w:rsidRPr="00631C45" w:rsidRDefault="001C6D86" w:rsidP="00C57142">
            <w:pPr>
              <w:pStyle w:val="a7"/>
              <w:rPr>
                <w:rFonts w:ascii="Times New Roman" w:hAnsi="Times New Roman" w:cs="Times New Roman"/>
              </w:rPr>
            </w:pPr>
            <w:r w:rsidRPr="00631C45">
              <w:rPr>
                <w:rFonts w:ascii="Times New Roman" w:hAnsi="Times New Roman" w:cs="Times New Roman"/>
              </w:rPr>
              <w:t>ФНП № 500</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3C0730"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139</w:t>
            </w:r>
          </w:p>
        </w:tc>
        <w:tc>
          <w:tcPr>
            <w:tcW w:w="2977" w:type="dxa"/>
            <w:shd w:val="clear" w:color="auto" w:fill="auto"/>
          </w:tcPr>
          <w:p w:rsidR="001C6D86" w:rsidRPr="00631C45" w:rsidRDefault="001C6D86" w:rsidP="00D61C71">
            <w:pPr>
              <w:widowControl w:val="0"/>
              <w:rPr>
                <w:rStyle w:val="fontstyle01"/>
                <w:sz w:val="22"/>
                <w:szCs w:val="22"/>
              </w:rPr>
            </w:pPr>
            <w:r w:rsidRPr="00631C45">
              <w:rPr>
                <w:rFonts w:ascii="Times New Roman" w:hAnsi="Times New Roman"/>
                <w:color w:val="000000"/>
                <w:sz w:val="22"/>
                <w:szCs w:val="22"/>
                <w:lang w:eastAsia="zh-CN"/>
              </w:rPr>
              <w:t>Технологическая планировка помещений не соответствует фактическому состоянию</w:t>
            </w:r>
          </w:p>
        </w:tc>
        <w:tc>
          <w:tcPr>
            <w:tcW w:w="1985" w:type="dxa"/>
            <w:shd w:val="clear" w:color="auto" w:fill="auto"/>
          </w:tcPr>
          <w:p w:rsidR="001C6D86" w:rsidRPr="00631C45" w:rsidRDefault="001C6D86" w:rsidP="00C57142">
            <w:pPr>
              <w:pStyle w:val="a7"/>
              <w:rPr>
                <w:rFonts w:ascii="Times New Roman" w:hAnsi="Times New Roman" w:cs="Times New Roman"/>
                <w:bCs/>
                <w:color w:val="333333"/>
              </w:rPr>
            </w:pPr>
            <w:r w:rsidRPr="00631C45">
              <w:rPr>
                <w:rFonts w:ascii="Times New Roman" w:hAnsi="Times New Roman" w:cs="Times New Roman"/>
                <w:bCs/>
                <w:color w:val="333333"/>
              </w:rPr>
              <w:t>ФНП № 458.</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25</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3C0730">
        <w:trPr>
          <w:jc w:val="center"/>
        </w:trPr>
        <w:tc>
          <w:tcPr>
            <w:tcW w:w="15871" w:type="dxa"/>
            <w:gridSpan w:val="9"/>
            <w:shd w:val="clear" w:color="auto" w:fill="auto"/>
            <w:vAlign w:val="center"/>
          </w:tcPr>
          <w:p w:rsidR="001C6D86" w:rsidRPr="00631C45" w:rsidRDefault="001C6D86" w:rsidP="003C0730">
            <w:pPr>
              <w:jc w:val="center"/>
              <w:rPr>
                <w:rFonts w:ascii="Times New Roman" w:hAnsi="Times New Roman"/>
                <w:sz w:val="22"/>
                <w:szCs w:val="22"/>
              </w:rPr>
            </w:pPr>
            <w:r w:rsidRPr="00631C45">
              <w:rPr>
                <w:rFonts w:ascii="Times New Roman" w:eastAsia="Calibri" w:hAnsi="Times New Roman"/>
                <w:sz w:val="22"/>
                <w:szCs w:val="22"/>
                <w:lang w:eastAsia="en-US"/>
              </w:rPr>
              <w:t>Часто встречающиеся нарушения на взрывопожароопасных объектах хранения и переработки растительного сырья</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140</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Не разработан или не соответствует обязательным требованиям технический паспорт взрывобезопасности.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ч. 1 ст. 9</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Федеральный закон</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 116-ФЗ</w:t>
            </w:r>
            <w:r w:rsidRPr="00631C45">
              <w:rPr>
                <w:rFonts w:ascii="Times New Roman" w:eastAsia="Calibri" w:hAnsi="Times New Roman"/>
                <w:sz w:val="22"/>
                <w:szCs w:val="22"/>
                <w:lang w:eastAsia="en-US"/>
              </w:rPr>
              <w:t>;</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9</w:t>
            </w:r>
            <w:r w:rsidRPr="00631C45">
              <w:rPr>
                <w:rFonts w:ascii="Times New Roman" w:hAnsi="Times New Roman"/>
                <w:sz w:val="22"/>
                <w:szCs w:val="22"/>
              </w:rPr>
              <w:t xml:space="preserve">, 833, </w:t>
            </w:r>
            <w:r w:rsidRPr="00631C45">
              <w:rPr>
                <w:rFonts w:ascii="Times New Roman" w:eastAsia="Calibri" w:hAnsi="Times New Roman"/>
                <w:sz w:val="22"/>
                <w:szCs w:val="22"/>
                <w:lang w:eastAsia="en-US"/>
              </w:rPr>
              <w:t>раздел XII</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w:t>
            </w:r>
            <w:r w:rsidRPr="00631C45">
              <w:rPr>
                <w:rFonts w:ascii="Times New Roman" w:hAnsi="Times New Roman"/>
                <w:sz w:val="22"/>
                <w:szCs w:val="22"/>
              </w:rPr>
              <w:lastRenderedPageBreak/>
              <w:t>приказом Ростехнадзора от 03.09.2020 № 331 (далее – ФНП № 331).</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lastRenderedPageBreak/>
              <w:t>ч. 1 или ч. 3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13</w:t>
            </w:r>
          </w:p>
        </w:tc>
        <w:tc>
          <w:tcPr>
            <w:tcW w:w="1764" w:type="dxa"/>
            <w:shd w:val="clear" w:color="auto" w:fill="auto"/>
          </w:tcPr>
          <w:p w:rsidR="001C6D86" w:rsidRPr="00631C45" w:rsidRDefault="001C6D86" w:rsidP="00C57142">
            <w:pPr>
              <w:rPr>
                <w:rFonts w:ascii="Times New Roman" w:eastAsia="Calibri" w:hAnsi="Times New Roman"/>
                <w:b/>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141</w:t>
            </w:r>
          </w:p>
        </w:tc>
        <w:tc>
          <w:tcPr>
            <w:tcW w:w="2977" w:type="dxa"/>
            <w:shd w:val="clear" w:color="auto" w:fill="auto"/>
          </w:tcPr>
          <w:p w:rsidR="001C6D86" w:rsidRPr="00631C45" w:rsidRDefault="001C6D86" w:rsidP="009D7929">
            <w:pPr>
              <w:rPr>
                <w:rFonts w:ascii="Times New Roman" w:hAnsi="Times New Roman"/>
                <w:sz w:val="22"/>
                <w:szCs w:val="22"/>
              </w:rPr>
            </w:pPr>
            <w:r w:rsidRPr="00631C45">
              <w:rPr>
                <w:rFonts w:ascii="Times New Roman" w:eastAsia="Calibri" w:hAnsi="Times New Roman"/>
                <w:sz w:val="22"/>
                <w:szCs w:val="22"/>
                <w:lang w:eastAsia="en-US"/>
              </w:rPr>
              <w:t>Отсутствие технологических регламентов или несоответствие их установленным требова</w:t>
            </w:r>
            <w:r w:rsidR="009D7929">
              <w:rPr>
                <w:rFonts w:ascii="Times New Roman" w:eastAsia="Calibri" w:hAnsi="Times New Roman"/>
                <w:sz w:val="22"/>
                <w:szCs w:val="22"/>
                <w:lang w:eastAsia="en-US"/>
              </w:rPr>
              <w:t>ниям (не отражены</w:t>
            </w:r>
            <w:r w:rsidRPr="00631C45">
              <w:rPr>
                <w:rFonts w:ascii="Times New Roman" w:eastAsia="Calibri" w:hAnsi="Times New Roman"/>
                <w:sz w:val="22"/>
                <w:szCs w:val="22"/>
                <w:lang w:eastAsia="en-US"/>
              </w:rPr>
              <w:t xml:space="preserve"> в технологической схеме модели, основные характеристики технологического, аспирационного, транспортного оборудования, средства </w:t>
            </w:r>
            <w:proofErr w:type="spellStart"/>
            <w:r w:rsidRPr="00631C45">
              <w:rPr>
                <w:rFonts w:ascii="Times New Roman" w:eastAsia="Calibri" w:hAnsi="Times New Roman"/>
                <w:sz w:val="22"/>
                <w:szCs w:val="22"/>
                <w:lang w:eastAsia="en-US"/>
              </w:rPr>
              <w:t>взрывопредупреждения</w:t>
            </w:r>
            <w:proofErr w:type="spellEnd"/>
            <w:r w:rsidRPr="00631C45">
              <w:rPr>
                <w:rFonts w:ascii="Times New Roman" w:eastAsia="Calibri" w:hAnsi="Times New Roman"/>
                <w:sz w:val="22"/>
                <w:szCs w:val="22"/>
                <w:lang w:eastAsia="en-US"/>
              </w:rPr>
              <w:t xml:space="preserve">, </w:t>
            </w:r>
            <w:proofErr w:type="spellStart"/>
            <w:r w:rsidRPr="00631C45">
              <w:rPr>
                <w:rFonts w:ascii="Times New Roman" w:eastAsia="Calibri" w:hAnsi="Times New Roman"/>
                <w:sz w:val="22"/>
                <w:szCs w:val="22"/>
                <w:lang w:eastAsia="en-US"/>
              </w:rPr>
              <w:t>взрывозащиты</w:t>
            </w:r>
            <w:proofErr w:type="spellEnd"/>
            <w:r w:rsidRPr="00631C45">
              <w:rPr>
                <w:rFonts w:ascii="Times New Roman" w:eastAsia="Calibri" w:hAnsi="Times New Roman"/>
                <w:sz w:val="22"/>
                <w:szCs w:val="22"/>
                <w:lang w:eastAsia="en-US"/>
              </w:rPr>
              <w:t>, противоаварийная защита, движение сырья; не отражены сведения о возможных инцидентах в работе и способах их ликвидации).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ч. 1 ст. 9</w:t>
            </w:r>
          </w:p>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Федеральный закон № 116-ФЗ</w:t>
            </w:r>
            <w:r w:rsidRPr="00631C45">
              <w:rPr>
                <w:rFonts w:ascii="Times New Roman" w:eastAsia="Calibri" w:hAnsi="Times New Roman"/>
                <w:sz w:val="22"/>
                <w:szCs w:val="22"/>
                <w:lang w:eastAsia="en-US"/>
              </w:rPr>
              <w:t>;</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9 ÷ 12</w:t>
            </w:r>
          </w:p>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ФНП №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eastAsia="en-US"/>
              </w:rPr>
              <w:t>5</w:t>
            </w:r>
          </w:p>
        </w:tc>
        <w:tc>
          <w:tcPr>
            <w:tcW w:w="1764"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roofErr w:type="gramStart"/>
            <w:r w:rsidRPr="00631C45">
              <w:rPr>
                <w:rFonts w:ascii="Times New Roman" w:hAnsi="Times New Roman"/>
                <w:sz w:val="22"/>
                <w:szCs w:val="22"/>
              </w:rPr>
              <w:t>.</w:t>
            </w:r>
            <w:r w:rsidRPr="00631C45">
              <w:rPr>
                <w:rFonts w:ascii="Times New Roman" w:hAnsi="Times New Roman"/>
                <w:sz w:val="22"/>
                <w:szCs w:val="22"/>
                <w:lang w:eastAsia="en-US"/>
              </w:rPr>
              <w:t>.</w:t>
            </w:r>
            <w:proofErr w:type="gramEnd"/>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142</w:t>
            </w:r>
          </w:p>
        </w:tc>
        <w:tc>
          <w:tcPr>
            <w:tcW w:w="2977" w:type="dxa"/>
            <w:shd w:val="clear" w:color="auto" w:fill="auto"/>
          </w:tcPr>
          <w:p w:rsidR="001C6D86" w:rsidRPr="00631C45" w:rsidRDefault="001C6D86" w:rsidP="00D61C71">
            <w:pPr>
              <w:rPr>
                <w:rFonts w:ascii="Times New Roman" w:eastAsia="Calibri" w:hAnsi="Times New Roman"/>
                <w:color w:val="000000"/>
                <w:sz w:val="22"/>
                <w:szCs w:val="22"/>
              </w:rPr>
            </w:pPr>
            <w:r w:rsidRPr="00631C45">
              <w:rPr>
                <w:rFonts w:ascii="Times New Roman" w:hAnsi="Times New Roman"/>
                <w:sz w:val="22"/>
                <w:szCs w:val="22"/>
              </w:rPr>
              <w:t>Частично утрачена и не восстановлена проектная документация.</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ст. 9</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Федеральный закон № 116-ФЗ;</w:t>
            </w:r>
          </w:p>
          <w:p w:rsidR="001C6D86" w:rsidRPr="00631C45" w:rsidRDefault="001C6D86" w:rsidP="00C57142">
            <w:pPr>
              <w:rPr>
                <w:rFonts w:ascii="Times New Roman" w:eastAsia="Calibri" w:hAnsi="Times New Roman"/>
                <w:color w:val="000000"/>
                <w:sz w:val="22"/>
                <w:szCs w:val="22"/>
              </w:rPr>
            </w:pPr>
            <w:r w:rsidRPr="00631C45">
              <w:rPr>
                <w:rFonts w:ascii="Times New Roman" w:hAnsi="Times New Roman"/>
                <w:sz w:val="22"/>
                <w:szCs w:val="22"/>
              </w:rPr>
              <w:t>п. 6 ФНП №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 высокий уровень издержек (финансовых)</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143</w:t>
            </w:r>
          </w:p>
        </w:tc>
        <w:tc>
          <w:tcPr>
            <w:tcW w:w="2977" w:type="dxa"/>
            <w:shd w:val="clear" w:color="auto" w:fill="auto"/>
          </w:tcPr>
          <w:p w:rsidR="001C6D86" w:rsidRPr="00631C45" w:rsidRDefault="001C6D86" w:rsidP="00D61C71">
            <w:pPr>
              <w:tabs>
                <w:tab w:val="left" w:pos="3719"/>
              </w:tabs>
              <w:rPr>
                <w:rFonts w:ascii="Times New Roman" w:hAnsi="Times New Roman"/>
                <w:color w:val="000000"/>
                <w:sz w:val="22"/>
                <w:szCs w:val="22"/>
              </w:rPr>
            </w:pPr>
            <w:r w:rsidRPr="00631C45">
              <w:rPr>
                <w:rFonts w:ascii="Times New Roman" w:eastAsia="Calibri" w:hAnsi="Times New Roman"/>
                <w:sz w:val="22"/>
                <w:szCs w:val="22"/>
                <w:lang w:eastAsia="en-US"/>
              </w:rPr>
              <w:t xml:space="preserve">Не установлены </w:t>
            </w:r>
            <w:proofErr w:type="spellStart"/>
            <w:r w:rsidRPr="00631C45">
              <w:rPr>
                <w:rFonts w:ascii="Times New Roman" w:eastAsia="Calibri" w:hAnsi="Times New Roman"/>
                <w:sz w:val="22"/>
                <w:szCs w:val="22"/>
                <w:lang w:eastAsia="en-US"/>
              </w:rPr>
              <w:t>взрыворазрядители</w:t>
            </w:r>
            <w:proofErr w:type="spellEnd"/>
            <w:r w:rsidRPr="00631C45">
              <w:rPr>
                <w:rFonts w:ascii="Times New Roman" w:eastAsia="Calibri" w:hAnsi="Times New Roman"/>
                <w:sz w:val="22"/>
                <w:szCs w:val="22"/>
                <w:lang w:eastAsia="en-US"/>
              </w:rPr>
              <w:t xml:space="preserve"> на нориях.</w:t>
            </w:r>
            <w:r w:rsidRPr="00631C45">
              <w:rPr>
                <w:rFonts w:ascii="Times New Roman" w:hAnsi="Times New Roman"/>
                <w:color w:val="000000"/>
                <w:sz w:val="22"/>
                <w:szCs w:val="22"/>
              </w:rPr>
              <w:t xml:space="preserve"> </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2 ст. 9 Федерального закона № 116-ФЗ,</w:t>
            </w:r>
          </w:p>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 xml:space="preserve">п. </w:t>
            </w:r>
            <w:r w:rsidRPr="00631C45">
              <w:rPr>
                <w:rFonts w:ascii="Times New Roman" w:eastAsia="Arial Unicode MS" w:hAnsi="Times New Roman"/>
                <w:kern w:val="2"/>
                <w:sz w:val="22"/>
                <w:szCs w:val="22"/>
              </w:rPr>
              <w:t xml:space="preserve">43 </w:t>
            </w:r>
            <w:r w:rsidRPr="00631C45">
              <w:rPr>
                <w:rFonts w:ascii="Times New Roman" w:hAnsi="Times New Roman"/>
                <w:sz w:val="22"/>
                <w:szCs w:val="22"/>
              </w:rPr>
              <w:t>ФНП №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eastAsia="en-US"/>
              </w:rPr>
              <w:t>4</w:t>
            </w:r>
          </w:p>
        </w:tc>
        <w:tc>
          <w:tcPr>
            <w:tcW w:w="1764" w:type="dxa"/>
            <w:shd w:val="clear" w:color="auto" w:fill="auto"/>
          </w:tcPr>
          <w:p w:rsidR="001C6D86" w:rsidRPr="00631C45" w:rsidRDefault="001C6D86" w:rsidP="00C57142">
            <w:pPr>
              <w:rPr>
                <w:rFonts w:ascii="Times New Roman"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144</w:t>
            </w:r>
          </w:p>
        </w:tc>
        <w:tc>
          <w:tcPr>
            <w:tcW w:w="2977" w:type="dxa"/>
            <w:shd w:val="clear" w:color="auto" w:fill="auto"/>
          </w:tcPr>
          <w:p w:rsidR="001C6D86" w:rsidRPr="00631C45" w:rsidRDefault="001C6D86" w:rsidP="00D61C71">
            <w:pPr>
              <w:rPr>
                <w:rFonts w:ascii="Times New Roman" w:hAnsi="Times New Roman"/>
                <w:color w:val="000000"/>
                <w:sz w:val="22"/>
                <w:szCs w:val="22"/>
              </w:rPr>
            </w:pPr>
            <w:r w:rsidRPr="00631C45">
              <w:rPr>
                <w:rFonts w:ascii="Times New Roman" w:hAnsi="Times New Roman"/>
                <w:sz w:val="22"/>
                <w:szCs w:val="22"/>
              </w:rPr>
              <w:t>Отсутствуют эксплуатационная документация (паспорта, руководства (инструкции) по эксплуатации с указанием организацией-изгот</w:t>
            </w:r>
            <w:r w:rsidR="009D7929">
              <w:rPr>
                <w:rFonts w:ascii="Times New Roman" w:hAnsi="Times New Roman"/>
                <w:sz w:val="22"/>
                <w:szCs w:val="22"/>
              </w:rPr>
              <w:t xml:space="preserve">овителем данных о сроке службы </w:t>
            </w:r>
            <w:r w:rsidRPr="00631C45">
              <w:rPr>
                <w:rFonts w:ascii="Times New Roman" w:hAnsi="Times New Roman"/>
                <w:sz w:val="22"/>
                <w:szCs w:val="22"/>
              </w:rPr>
              <w:t>технических устройств, эксплуатируемых на ОПО.</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 2 ст. 9 Федерального закона № 116-ФЗ;</w:t>
            </w:r>
          </w:p>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п. 149 ФНП № 331</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145</w:t>
            </w:r>
          </w:p>
        </w:tc>
        <w:tc>
          <w:tcPr>
            <w:tcW w:w="2977" w:type="dxa"/>
            <w:shd w:val="clear" w:color="auto" w:fill="auto"/>
          </w:tcPr>
          <w:p w:rsidR="001C6D86" w:rsidRPr="00631C45" w:rsidRDefault="001C6D86" w:rsidP="00D61C71">
            <w:pPr>
              <w:pStyle w:val="TableParagraph"/>
            </w:pPr>
            <w:r w:rsidRPr="00631C45">
              <w:t>Не обеспечено проведение аттестации руководящего состава и инженерно-технических работников.</w:t>
            </w:r>
          </w:p>
        </w:tc>
        <w:tc>
          <w:tcPr>
            <w:tcW w:w="1985"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ст. 9, ч. 2, 8 ст. 14.1 Федеральный закон № 116-ФЗ; п.2 г) Положения об аттестации;</w:t>
            </w:r>
          </w:p>
          <w:p w:rsidR="001C6D86" w:rsidRPr="00631C45" w:rsidRDefault="001C6D86" w:rsidP="00C57142">
            <w:pPr>
              <w:rPr>
                <w:rFonts w:ascii="Times New Roman" w:hAnsi="Times New Roman"/>
                <w:sz w:val="22"/>
                <w:szCs w:val="22"/>
              </w:rPr>
            </w:pPr>
            <w:r w:rsidRPr="00631C45">
              <w:rPr>
                <w:rFonts w:ascii="Times New Roman" w:hAnsi="Times New Roman"/>
                <w:sz w:val="22"/>
                <w:szCs w:val="22"/>
              </w:rPr>
              <w:t>п. 20. ФНП № 331</w:t>
            </w:r>
          </w:p>
        </w:tc>
        <w:tc>
          <w:tcPr>
            <w:tcW w:w="1984" w:type="dxa"/>
            <w:shd w:val="clear" w:color="auto" w:fill="auto"/>
          </w:tcPr>
          <w:p w:rsidR="001C6D86" w:rsidRPr="00631C45" w:rsidRDefault="001C6D86" w:rsidP="00C57142">
            <w:r w:rsidRPr="00631C45">
              <w:rPr>
                <w:rFonts w:ascii="Times New Roman" w:hAnsi="Times New Roman"/>
                <w:sz w:val="22"/>
                <w:szCs w:val="22"/>
              </w:rPr>
              <w:t>ч. 1 или ч. 3 ст. 9.1</w:t>
            </w:r>
            <w:r w:rsidR="009D7929">
              <w:rPr>
                <w:rFonts w:ascii="Times New Roman" w:hAnsi="Times New Roman"/>
                <w:sz w:val="22"/>
                <w:szCs w:val="22"/>
              </w:rPr>
              <w:t xml:space="preserve"> </w:t>
            </w:r>
            <w:r w:rsidRPr="00631C45">
              <w:t>КоАП РФ</w:t>
            </w:r>
          </w:p>
        </w:tc>
        <w:tc>
          <w:tcPr>
            <w:tcW w:w="1418" w:type="dxa"/>
            <w:shd w:val="clear" w:color="auto" w:fill="auto"/>
          </w:tcPr>
          <w:p w:rsidR="001C6D86" w:rsidRPr="00631C45" w:rsidRDefault="001C6D86" w:rsidP="00C57142">
            <w:pPr>
              <w:pStyle w:val="TableParagraph"/>
            </w:pPr>
            <w:r w:rsidRPr="00631C45">
              <w:t>Средняя</w:t>
            </w:r>
          </w:p>
        </w:tc>
        <w:tc>
          <w:tcPr>
            <w:tcW w:w="1654" w:type="dxa"/>
            <w:shd w:val="clear" w:color="auto" w:fill="auto"/>
          </w:tcPr>
          <w:p w:rsidR="001C6D86" w:rsidRPr="00631C45" w:rsidRDefault="001C6D86" w:rsidP="00C57142">
            <w:pPr>
              <w:pStyle w:val="TableParagraph"/>
            </w:pPr>
            <w:r w:rsidRPr="00631C45">
              <w:t>Средней тяжести</w:t>
            </w:r>
          </w:p>
        </w:tc>
        <w:tc>
          <w:tcPr>
            <w:tcW w:w="2173" w:type="dxa"/>
            <w:shd w:val="clear" w:color="auto" w:fill="auto"/>
          </w:tcPr>
          <w:p w:rsidR="001C6D86" w:rsidRPr="00631C45" w:rsidRDefault="001C6D86" w:rsidP="00C57142">
            <w:pPr>
              <w:pStyle w:val="TableParagraph"/>
            </w:pPr>
            <w:r w:rsidRPr="00631C45">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146</w:t>
            </w:r>
          </w:p>
        </w:tc>
        <w:tc>
          <w:tcPr>
            <w:tcW w:w="2977" w:type="dxa"/>
            <w:shd w:val="clear" w:color="auto" w:fill="auto"/>
          </w:tcPr>
          <w:p w:rsidR="001C6D86" w:rsidRPr="00631C45" w:rsidRDefault="001C6D86" w:rsidP="00D61C71">
            <w:pPr>
              <w:tabs>
                <w:tab w:val="left" w:pos="3719"/>
              </w:tabs>
              <w:rPr>
                <w:rFonts w:ascii="Times New Roman" w:hAnsi="Times New Roman"/>
                <w:spacing w:val="-2"/>
                <w:sz w:val="22"/>
                <w:szCs w:val="22"/>
              </w:rPr>
            </w:pPr>
            <w:r w:rsidRPr="00631C45">
              <w:rPr>
                <w:rFonts w:ascii="Times New Roman" w:hAnsi="Times New Roman"/>
                <w:color w:val="000000"/>
                <w:sz w:val="22"/>
                <w:szCs w:val="22"/>
              </w:rPr>
              <w:t xml:space="preserve">Не обеспечено проведение                в случаях, установленных законодательством, </w:t>
            </w:r>
            <w:r w:rsidRPr="00631C45">
              <w:rPr>
                <w:rFonts w:ascii="Times New Roman" w:hAnsi="Times New Roman"/>
                <w:color w:val="000000"/>
                <w:sz w:val="22"/>
                <w:szCs w:val="22"/>
              </w:rPr>
              <w:lastRenderedPageBreak/>
              <w:t xml:space="preserve">экспертиз промышленной безопасности зданий, сооружений и технических устройств, применяемых                на опасном производственном объекте, в том числе при эксплуатации зданий и сооружений объектов не проводится оценка технического состояния их строительных конструкций, которая 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 </w:t>
            </w:r>
          </w:p>
        </w:tc>
        <w:tc>
          <w:tcPr>
            <w:tcW w:w="1985" w:type="dxa"/>
            <w:shd w:val="clear" w:color="auto" w:fill="auto"/>
          </w:tcPr>
          <w:p w:rsidR="001C6D86" w:rsidRPr="00631C45" w:rsidRDefault="001C6D86" w:rsidP="00C57142">
            <w:pPr>
              <w:pStyle w:val="a6"/>
              <w:spacing w:before="0" w:after="0"/>
              <w:rPr>
                <w:rFonts w:ascii="Times New Roman" w:hAnsi="Times New Roman" w:cs="Times New Roman"/>
                <w:sz w:val="22"/>
                <w:szCs w:val="22"/>
              </w:rPr>
            </w:pPr>
            <w:r w:rsidRPr="00631C45">
              <w:rPr>
                <w:rFonts w:ascii="Times New Roman" w:hAnsi="Times New Roman" w:cs="Times New Roman"/>
                <w:color w:val="000000"/>
                <w:sz w:val="22"/>
                <w:szCs w:val="22"/>
              </w:rPr>
              <w:lastRenderedPageBreak/>
              <w:t xml:space="preserve">ст. 7, ч. 1 ст. 9 и 13 </w:t>
            </w:r>
            <w:r w:rsidRPr="00631C45">
              <w:rPr>
                <w:rFonts w:ascii="Times New Roman" w:hAnsi="Times New Roman" w:cs="Times New Roman"/>
                <w:sz w:val="22"/>
                <w:szCs w:val="22"/>
              </w:rPr>
              <w:t>Федеральный закон</w:t>
            </w:r>
          </w:p>
          <w:p w:rsidR="001C6D86" w:rsidRPr="00631C45" w:rsidRDefault="001C6D86" w:rsidP="00C57142">
            <w:pPr>
              <w:pStyle w:val="a6"/>
              <w:spacing w:before="0" w:after="0"/>
              <w:rPr>
                <w:rFonts w:ascii="Times New Roman" w:hAnsi="Times New Roman" w:cs="Times New Roman"/>
                <w:color w:val="000000"/>
                <w:sz w:val="22"/>
                <w:szCs w:val="22"/>
              </w:rPr>
            </w:pPr>
            <w:r w:rsidRPr="00631C45">
              <w:rPr>
                <w:rFonts w:ascii="Times New Roman" w:hAnsi="Times New Roman" w:cs="Times New Roman"/>
                <w:sz w:val="22"/>
                <w:szCs w:val="22"/>
              </w:rPr>
              <w:lastRenderedPageBreak/>
              <w:t>№ 116-ФЗ</w:t>
            </w:r>
            <w:r w:rsidRPr="00631C45">
              <w:rPr>
                <w:rFonts w:ascii="Times New Roman" w:hAnsi="Times New Roman" w:cs="Times New Roman"/>
                <w:color w:val="000000"/>
                <w:sz w:val="22"/>
                <w:szCs w:val="22"/>
              </w:rPr>
              <w:t>;</w:t>
            </w:r>
          </w:p>
          <w:p w:rsidR="001C6D86" w:rsidRPr="00631C45" w:rsidRDefault="001C6D86" w:rsidP="00C57142">
            <w:pPr>
              <w:pStyle w:val="a6"/>
              <w:spacing w:before="0" w:after="0"/>
              <w:rPr>
                <w:rFonts w:ascii="Times New Roman" w:hAnsi="Times New Roman"/>
                <w:spacing w:val="-2"/>
                <w:sz w:val="22"/>
                <w:szCs w:val="22"/>
              </w:rPr>
            </w:pPr>
            <w:proofErr w:type="spellStart"/>
            <w:r w:rsidRPr="00631C45">
              <w:rPr>
                <w:rFonts w:ascii="Times New Roman" w:hAnsi="Times New Roman" w:cs="Times New Roman"/>
                <w:color w:val="000000"/>
                <w:sz w:val="22"/>
                <w:szCs w:val="22"/>
              </w:rPr>
              <w:t>п.п</w:t>
            </w:r>
            <w:proofErr w:type="spellEnd"/>
            <w:r w:rsidRPr="00631C45">
              <w:rPr>
                <w:rFonts w:ascii="Times New Roman" w:hAnsi="Times New Roman" w:cs="Times New Roman"/>
                <w:color w:val="000000"/>
                <w:sz w:val="22"/>
                <w:szCs w:val="22"/>
              </w:rPr>
              <w:t xml:space="preserve">. 2, 4, 5 </w:t>
            </w:r>
            <w:r w:rsidRPr="00631C45">
              <w:rPr>
                <w:rFonts w:ascii="Times New Roman" w:hAnsi="Times New Roman" w:cs="Times New Roman"/>
                <w:sz w:val="22"/>
                <w:szCs w:val="22"/>
              </w:rPr>
              <w:t>ФНП № 420</w:t>
            </w:r>
            <w:r w:rsidR="009D7929">
              <w:rPr>
                <w:rFonts w:ascii="Times New Roman" w:hAnsi="Times New Roman" w:cs="Times New Roman"/>
                <w:sz w:val="22"/>
                <w:szCs w:val="22"/>
              </w:rPr>
              <w:t xml:space="preserve"> </w:t>
            </w:r>
            <w:proofErr w:type="spellStart"/>
            <w:r w:rsidRPr="00631C45">
              <w:rPr>
                <w:rFonts w:ascii="Times New Roman" w:hAnsi="Times New Roman" w:cs="Times New Roman"/>
                <w:color w:val="000000"/>
                <w:sz w:val="22"/>
                <w:szCs w:val="22"/>
              </w:rPr>
              <w:t>п.п</w:t>
            </w:r>
            <w:proofErr w:type="spellEnd"/>
            <w:r w:rsidRPr="00631C45">
              <w:rPr>
                <w:rFonts w:ascii="Times New Roman" w:hAnsi="Times New Roman" w:cs="Times New Roman"/>
                <w:color w:val="000000"/>
                <w:sz w:val="22"/>
                <w:szCs w:val="22"/>
              </w:rPr>
              <w:t>. 149 и 460 ФНП</w:t>
            </w:r>
            <w:r w:rsidR="009D7929">
              <w:rPr>
                <w:rFonts w:ascii="Times New Roman" w:hAnsi="Times New Roman" w:cs="Times New Roman"/>
                <w:color w:val="000000"/>
                <w:sz w:val="22"/>
                <w:szCs w:val="22"/>
              </w:rPr>
              <w:t xml:space="preserve"> </w:t>
            </w:r>
            <w:r w:rsidRPr="00631C45">
              <w:rPr>
                <w:rFonts w:ascii="Times New Roman" w:hAnsi="Times New Roman"/>
                <w:color w:val="000000"/>
                <w:sz w:val="22"/>
                <w:szCs w:val="22"/>
              </w:rPr>
              <w:t>№ 331</w:t>
            </w:r>
          </w:p>
        </w:tc>
        <w:tc>
          <w:tcPr>
            <w:tcW w:w="1984" w:type="dxa"/>
            <w:shd w:val="clear" w:color="auto" w:fill="auto"/>
          </w:tcPr>
          <w:p w:rsidR="001C6D86" w:rsidRPr="00631C45" w:rsidRDefault="001C6D86" w:rsidP="00C57142">
            <w:r w:rsidRPr="00631C45">
              <w:rPr>
                <w:rFonts w:ascii="Times New Roman" w:hAnsi="Times New Roman"/>
                <w:sz w:val="22"/>
                <w:szCs w:val="22"/>
              </w:rPr>
              <w:lastRenderedPageBreak/>
              <w:t xml:space="preserve">ч. 1 или ч. 3 ст. 9.1 </w:t>
            </w:r>
            <w:r w:rsidRPr="00631C45">
              <w:t>КоАП РФ</w:t>
            </w:r>
          </w:p>
        </w:tc>
        <w:tc>
          <w:tcPr>
            <w:tcW w:w="1418" w:type="dxa"/>
            <w:shd w:val="clear" w:color="auto" w:fill="auto"/>
          </w:tcPr>
          <w:p w:rsidR="001C6D86" w:rsidRPr="00631C45" w:rsidRDefault="001C6D86" w:rsidP="00C57142">
            <w:pPr>
              <w:pStyle w:val="TableParagraph"/>
            </w:pPr>
            <w:r w:rsidRPr="00631C45">
              <w:t>Средняя</w:t>
            </w:r>
          </w:p>
        </w:tc>
        <w:tc>
          <w:tcPr>
            <w:tcW w:w="1654" w:type="dxa"/>
            <w:shd w:val="clear" w:color="auto" w:fill="auto"/>
          </w:tcPr>
          <w:p w:rsidR="001C6D86" w:rsidRPr="00631C45" w:rsidRDefault="001C6D86" w:rsidP="00C57142">
            <w:pPr>
              <w:pStyle w:val="TableParagraph"/>
            </w:pPr>
            <w:r w:rsidRPr="00631C45">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eastAsia="en-US"/>
              </w:rPr>
              <w:t xml:space="preserve">Иные основания, высокий уровень </w:t>
            </w:r>
            <w:r w:rsidRPr="00631C45">
              <w:rPr>
                <w:rFonts w:ascii="Times New Roman" w:hAnsi="Times New Roman"/>
                <w:sz w:val="22"/>
                <w:szCs w:val="22"/>
                <w:lang w:eastAsia="en-US"/>
              </w:rPr>
              <w:lastRenderedPageBreak/>
              <w:t>издержек (финансовых)</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7</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trHeight w:val="1831"/>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147</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hAnsi="Times New Roman"/>
                <w:sz w:val="22"/>
                <w:szCs w:val="22"/>
              </w:rPr>
              <w:t xml:space="preserve">Отсутствует </w:t>
            </w:r>
            <w:proofErr w:type="spellStart"/>
            <w:r w:rsidRPr="00631C45">
              <w:rPr>
                <w:rFonts w:ascii="Times New Roman" w:hAnsi="Times New Roman"/>
                <w:sz w:val="22"/>
                <w:szCs w:val="22"/>
              </w:rPr>
              <w:t>огнепреграждающее</w:t>
            </w:r>
            <w:proofErr w:type="spellEnd"/>
            <w:r w:rsidRPr="00631C45">
              <w:rPr>
                <w:rFonts w:ascii="Times New Roman" w:hAnsi="Times New Roman"/>
                <w:sz w:val="22"/>
                <w:szCs w:val="22"/>
              </w:rPr>
              <w:t xml:space="preserve"> (</w:t>
            </w:r>
            <w:proofErr w:type="spellStart"/>
            <w:r w:rsidRPr="00631C45">
              <w:rPr>
                <w:rFonts w:ascii="Times New Roman" w:hAnsi="Times New Roman"/>
                <w:sz w:val="22"/>
                <w:szCs w:val="22"/>
              </w:rPr>
              <w:t>пламеотсекающие</w:t>
            </w:r>
            <w:proofErr w:type="spellEnd"/>
            <w:r w:rsidRPr="00631C45">
              <w:rPr>
                <w:rFonts w:ascii="Times New Roman" w:hAnsi="Times New Roman"/>
                <w:sz w:val="22"/>
                <w:szCs w:val="22"/>
              </w:rPr>
              <w:t>) устройство.</w:t>
            </w:r>
          </w:p>
        </w:tc>
        <w:tc>
          <w:tcPr>
            <w:tcW w:w="1985" w:type="dxa"/>
            <w:shd w:val="clear" w:color="auto" w:fill="auto"/>
          </w:tcPr>
          <w:p w:rsidR="001C6D86" w:rsidRPr="00631C45" w:rsidRDefault="001C6D86" w:rsidP="00C57142">
            <w:pPr>
              <w:widowControl w:val="0"/>
              <w:suppressAutoHyphens/>
              <w:snapToGrid w:val="0"/>
              <w:rPr>
                <w:rFonts w:ascii="Times New Roman" w:eastAsia="Arial Unicode MS" w:hAnsi="Times New Roman"/>
                <w:kern w:val="2"/>
                <w:sz w:val="22"/>
                <w:szCs w:val="22"/>
                <w:lang w:eastAsia="ar-SA"/>
              </w:rPr>
            </w:pPr>
            <w:r w:rsidRPr="00631C45">
              <w:rPr>
                <w:rFonts w:ascii="Times New Roman" w:eastAsia="Arial Unicode MS" w:hAnsi="Times New Roman"/>
                <w:kern w:val="2"/>
                <w:sz w:val="22"/>
                <w:szCs w:val="22"/>
                <w:lang w:eastAsia="ar-SA"/>
              </w:rPr>
              <w:t>ч. 1 и 2 ст. 9 Федерального закона</w:t>
            </w:r>
          </w:p>
          <w:p w:rsidR="001C6D86" w:rsidRPr="00631C45" w:rsidRDefault="001C6D86" w:rsidP="00C57142">
            <w:pPr>
              <w:widowControl w:val="0"/>
              <w:suppressAutoHyphens/>
              <w:snapToGrid w:val="0"/>
              <w:rPr>
                <w:rFonts w:ascii="Times New Roman" w:eastAsia="Arial Unicode MS" w:hAnsi="Times New Roman"/>
                <w:kern w:val="2"/>
                <w:sz w:val="22"/>
                <w:szCs w:val="22"/>
                <w:lang w:eastAsia="ar-SA"/>
              </w:rPr>
            </w:pPr>
            <w:r w:rsidRPr="00631C45">
              <w:rPr>
                <w:rFonts w:ascii="Times New Roman" w:eastAsia="Arial Unicode MS" w:hAnsi="Times New Roman"/>
                <w:kern w:val="2"/>
                <w:sz w:val="22"/>
                <w:szCs w:val="22"/>
                <w:lang w:eastAsia="ar-SA"/>
              </w:rPr>
              <w:t>№ 116-ФЗ;</w:t>
            </w:r>
          </w:p>
          <w:p w:rsidR="001C6D86" w:rsidRPr="00631C45" w:rsidRDefault="001C6D86" w:rsidP="00C57142">
            <w:pPr>
              <w:widowControl w:val="0"/>
              <w:suppressAutoHyphens/>
              <w:snapToGrid w:val="0"/>
              <w:rPr>
                <w:rFonts w:ascii="Times New Roman" w:eastAsia="Arial Unicode MS" w:hAnsi="Times New Roman"/>
                <w:kern w:val="2"/>
                <w:sz w:val="22"/>
                <w:szCs w:val="22"/>
                <w:lang w:eastAsia="ar-SA"/>
              </w:rPr>
            </w:pPr>
            <w:proofErr w:type="spellStart"/>
            <w:r w:rsidRPr="00631C45">
              <w:rPr>
                <w:rFonts w:ascii="Times New Roman" w:eastAsia="Arial Unicode MS" w:hAnsi="Times New Roman"/>
                <w:kern w:val="2"/>
                <w:sz w:val="22"/>
                <w:szCs w:val="22"/>
                <w:lang w:eastAsia="ar-SA"/>
              </w:rPr>
              <w:t>п.п</w:t>
            </w:r>
            <w:proofErr w:type="spellEnd"/>
            <w:r w:rsidRPr="00631C45">
              <w:rPr>
                <w:rFonts w:ascii="Times New Roman" w:eastAsia="Arial Unicode MS" w:hAnsi="Times New Roman"/>
                <w:kern w:val="2"/>
                <w:sz w:val="22"/>
                <w:szCs w:val="22"/>
                <w:lang w:eastAsia="ar-SA"/>
              </w:rPr>
              <w:t>. 69, 73 ФНП</w:t>
            </w:r>
          </w:p>
          <w:p w:rsidR="001C6D86" w:rsidRPr="00631C45" w:rsidRDefault="001C6D86" w:rsidP="00C57142">
            <w:pPr>
              <w:widowControl w:val="0"/>
              <w:suppressAutoHyphens/>
              <w:snapToGrid w:val="0"/>
              <w:rPr>
                <w:rFonts w:ascii="Times New Roman" w:eastAsia="Calibri" w:hAnsi="Times New Roman"/>
                <w:sz w:val="22"/>
                <w:szCs w:val="22"/>
                <w:lang w:eastAsia="en-US"/>
              </w:rPr>
            </w:pPr>
            <w:r w:rsidRPr="00631C45">
              <w:rPr>
                <w:rFonts w:ascii="Times New Roman" w:eastAsia="Arial Unicode MS" w:hAnsi="Times New Roman"/>
                <w:kern w:val="2"/>
                <w:sz w:val="22"/>
                <w:szCs w:val="22"/>
                <w:lang w:eastAsia="ar-SA"/>
              </w:rPr>
              <w:t>№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Высокая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trHeight w:val="1970"/>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148</w:t>
            </w:r>
          </w:p>
        </w:tc>
        <w:tc>
          <w:tcPr>
            <w:tcW w:w="2977" w:type="dxa"/>
            <w:shd w:val="clear" w:color="auto" w:fill="auto"/>
          </w:tcPr>
          <w:p w:rsidR="001C6D86" w:rsidRPr="00631C45" w:rsidRDefault="001C6D86" w:rsidP="009D7929">
            <w:pPr>
              <w:autoSpaceDE w:val="0"/>
              <w:autoSpaceDN w:val="0"/>
              <w:snapToGrid w:val="0"/>
              <w:contextualSpacing/>
              <w:rPr>
                <w:rFonts w:ascii="Times New Roman" w:eastAsia="Calibri" w:hAnsi="Times New Roman"/>
                <w:sz w:val="22"/>
                <w:szCs w:val="22"/>
                <w:lang w:eastAsia="en-US"/>
              </w:rPr>
            </w:pPr>
            <w:r w:rsidRPr="00631C45">
              <w:rPr>
                <w:rFonts w:ascii="Times New Roman" w:hAnsi="Times New Roman"/>
                <w:sz w:val="22"/>
                <w:szCs w:val="22"/>
              </w:rPr>
              <w:t>На нории не установлены автоматически действующие тормозные устройства, предотвращающие обратный ход ленты при внезапных остановках норий.</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color w:val="000000"/>
                <w:sz w:val="22"/>
                <w:szCs w:val="22"/>
              </w:rPr>
              <w:t>ч. 1 ст. 9</w:t>
            </w:r>
            <w:r w:rsidR="009D7929">
              <w:rPr>
                <w:rFonts w:ascii="Times New Roman" w:hAnsi="Times New Roman"/>
                <w:color w:val="000000"/>
                <w:sz w:val="22"/>
                <w:szCs w:val="22"/>
              </w:rPr>
              <w:t xml:space="preserve"> </w:t>
            </w:r>
            <w:r w:rsidRPr="00631C45">
              <w:rPr>
                <w:rFonts w:ascii="Times New Roman" w:hAnsi="Times New Roman"/>
                <w:sz w:val="22"/>
                <w:szCs w:val="22"/>
              </w:rPr>
              <w:t>Федеральный закон № 116-ФЗ</w:t>
            </w:r>
            <w:r w:rsidRPr="00631C45">
              <w:rPr>
                <w:rFonts w:ascii="Times New Roman" w:hAnsi="Times New Roman"/>
                <w:color w:val="000000"/>
                <w:sz w:val="22"/>
                <w:szCs w:val="22"/>
              </w:rPr>
              <w:t>;</w:t>
            </w:r>
            <w:r w:rsidR="00EB71C1">
              <w:rPr>
                <w:rFonts w:ascii="Times New Roman" w:hAnsi="Times New Roman"/>
                <w:color w:val="000000"/>
                <w:sz w:val="22"/>
                <w:szCs w:val="22"/>
              </w:rPr>
              <w:t xml:space="preserve"> </w:t>
            </w:r>
            <w:r w:rsidRPr="00631C45">
              <w:rPr>
                <w:rFonts w:ascii="Times New Roman" w:hAnsi="Times New Roman"/>
                <w:color w:val="000000"/>
                <w:sz w:val="22"/>
                <w:szCs w:val="22"/>
              </w:rPr>
              <w:t>п. 47 ФНП №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4</w:t>
            </w:r>
          </w:p>
        </w:tc>
        <w:tc>
          <w:tcPr>
            <w:tcW w:w="176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t>149</w:t>
            </w:r>
          </w:p>
        </w:tc>
        <w:tc>
          <w:tcPr>
            <w:tcW w:w="2977" w:type="dxa"/>
            <w:shd w:val="clear" w:color="auto" w:fill="auto"/>
          </w:tcPr>
          <w:p w:rsidR="001C6D86" w:rsidRPr="009D7929" w:rsidRDefault="001C6D86" w:rsidP="009D7929">
            <w:pPr>
              <w:rPr>
                <w:rFonts w:ascii="Times New Roman" w:hAnsi="Times New Roman"/>
                <w:sz w:val="22"/>
                <w:szCs w:val="22"/>
              </w:rPr>
            </w:pPr>
            <w:r w:rsidRPr="00631C45">
              <w:rPr>
                <w:rFonts w:ascii="Times New Roman" w:hAnsi="Times New Roman"/>
                <w:sz w:val="22"/>
                <w:szCs w:val="22"/>
              </w:rPr>
              <w:t>Отсутствуют гибкие патрубки (в</w:t>
            </w:r>
            <w:r w:rsidR="009D7929">
              <w:rPr>
                <w:rFonts w:ascii="Times New Roman" w:hAnsi="Times New Roman"/>
                <w:sz w:val="22"/>
                <w:szCs w:val="22"/>
              </w:rPr>
              <w:t>ставки) из прорезиненной ткани или двойного брезента</w:t>
            </w:r>
            <w:r w:rsidRPr="00631C45">
              <w:rPr>
                <w:rFonts w:ascii="Times New Roman" w:hAnsi="Times New Roman"/>
                <w:sz w:val="22"/>
                <w:szCs w:val="22"/>
              </w:rPr>
              <w:t xml:space="preserve"> на проволочном каркасе с перемычкой из проволоки или троса между вентиляторами и трубопроводами аспирационных сетей.</w:t>
            </w:r>
          </w:p>
        </w:tc>
        <w:tc>
          <w:tcPr>
            <w:tcW w:w="1985" w:type="dxa"/>
            <w:shd w:val="clear" w:color="auto" w:fill="auto"/>
          </w:tcPr>
          <w:p w:rsidR="001C6D86" w:rsidRPr="00631C45" w:rsidRDefault="001C6D86" w:rsidP="00C57142">
            <w:pPr>
              <w:snapToGrid w:val="0"/>
              <w:rPr>
                <w:rFonts w:ascii="Times New Roman" w:hAnsi="Times New Roman"/>
                <w:sz w:val="22"/>
                <w:szCs w:val="22"/>
              </w:rPr>
            </w:pPr>
            <w:r w:rsidRPr="00631C45">
              <w:rPr>
                <w:rFonts w:ascii="Times New Roman" w:eastAsia="Arial Unicode MS" w:hAnsi="Times New Roman"/>
                <w:kern w:val="2"/>
                <w:sz w:val="22"/>
                <w:szCs w:val="22"/>
                <w:lang w:eastAsia="ar-SA"/>
              </w:rPr>
              <w:t xml:space="preserve">ч. 1 и 2 ст. 9 </w:t>
            </w:r>
            <w:r w:rsidRPr="00631C45">
              <w:rPr>
                <w:rFonts w:ascii="Times New Roman" w:hAnsi="Times New Roman"/>
                <w:bCs/>
                <w:sz w:val="22"/>
                <w:szCs w:val="22"/>
              </w:rPr>
              <w:t>Федерального закона № 116-ФЗ</w:t>
            </w:r>
            <w:r w:rsidRPr="00631C45">
              <w:rPr>
                <w:rFonts w:ascii="Times New Roman" w:hAnsi="Times New Roman"/>
                <w:sz w:val="22"/>
                <w:szCs w:val="22"/>
              </w:rPr>
              <w:t>; п. 141, п. 410 ФНП № 331.</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ч. 1 или ч. 3 ст. 9.1</w:t>
            </w:r>
            <w:r w:rsidR="009D7929">
              <w:rPr>
                <w:rFonts w:ascii="Times New Roman" w:hAnsi="Times New Roman"/>
                <w:sz w:val="22"/>
                <w:szCs w:val="22"/>
              </w:rPr>
              <w:t xml:space="preserve"> </w:t>
            </w:r>
            <w:r w:rsidRPr="00631C45">
              <w:rPr>
                <w:rFonts w:ascii="Times New Roman" w:hAnsi="Times New Roman"/>
                <w:sz w:val="22"/>
                <w:szCs w:val="22"/>
              </w:rPr>
              <w:t>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w:t>
            </w:r>
          </w:p>
        </w:tc>
        <w:tc>
          <w:tcPr>
            <w:tcW w:w="1764" w:type="dxa"/>
            <w:shd w:val="clear" w:color="auto" w:fill="auto"/>
          </w:tcPr>
          <w:p w:rsidR="001C6D86" w:rsidRPr="00631C45" w:rsidRDefault="001C6D86" w:rsidP="00C57142">
            <w:pPr>
              <w:rPr>
                <w:rFonts w:ascii="Times New Roman" w:eastAsia="Calibri" w:hAnsi="Times New Roman"/>
                <w:b/>
                <w:sz w:val="22"/>
                <w:szCs w:val="22"/>
                <w:lang w:eastAsia="en-US"/>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trHeight w:val="839"/>
          <w:jc w:val="center"/>
        </w:trPr>
        <w:tc>
          <w:tcPr>
            <w:tcW w:w="562" w:type="dxa"/>
            <w:shd w:val="clear" w:color="auto" w:fill="auto"/>
          </w:tcPr>
          <w:p w:rsidR="001C6D86" w:rsidRPr="00631C45" w:rsidRDefault="009D7929" w:rsidP="00D61C71">
            <w:pP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150</w:t>
            </w:r>
          </w:p>
        </w:tc>
        <w:tc>
          <w:tcPr>
            <w:tcW w:w="2977" w:type="dxa"/>
            <w:shd w:val="clear" w:color="auto" w:fill="auto"/>
          </w:tcPr>
          <w:p w:rsidR="001C6D86" w:rsidRPr="00E9590C" w:rsidRDefault="001C6D86" w:rsidP="00D61C71">
            <w:pPr>
              <w:widowControl w:val="0"/>
              <w:suppressAutoHyphens/>
              <w:snapToGrid w:val="0"/>
              <w:rPr>
                <w:rFonts w:ascii="Times New Roman" w:eastAsia="Calibri" w:hAnsi="Times New Roman"/>
                <w:sz w:val="22"/>
                <w:szCs w:val="22"/>
                <w:lang w:eastAsia="en-US"/>
              </w:rPr>
            </w:pPr>
            <w:r w:rsidRPr="00631C45">
              <w:rPr>
                <w:rFonts w:ascii="Times New Roman" w:eastAsia="Calibri" w:hAnsi="Times New Roman"/>
                <w:sz w:val="22"/>
                <w:szCs w:val="22"/>
                <w:lang w:eastAsia="en-US"/>
              </w:rPr>
              <w:t>Горячие конструктивные части зерносушилки не покрыты т</w:t>
            </w:r>
            <w:r w:rsidR="00E9590C">
              <w:rPr>
                <w:rFonts w:ascii="Times New Roman" w:eastAsia="Calibri" w:hAnsi="Times New Roman"/>
                <w:sz w:val="22"/>
                <w:szCs w:val="22"/>
                <w:lang w:eastAsia="en-US"/>
              </w:rPr>
              <w:t>еплоизоляцией</w:t>
            </w:r>
          </w:p>
        </w:tc>
        <w:tc>
          <w:tcPr>
            <w:tcW w:w="1985" w:type="dxa"/>
            <w:shd w:val="clear" w:color="auto" w:fill="auto"/>
          </w:tcPr>
          <w:p w:rsidR="001C6D86" w:rsidRPr="00631C45" w:rsidRDefault="001C6D86" w:rsidP="00C57142">
            <w:pPr>
              <w:rPr>
                <w:rFonts w:ascii="Times New Roman" w:eastAsia="Arial Unicode MS" w:hAnsi="Times New Roman"/>
                <w:kern w:val="1"/>
                <w:sz w:val="22"/>
                <w:szCs w:val="22"/>
              </w:rPr>
            </w:pPr>
            <w:r w:rsidRPr="00631C45">
              <w:rPr>
                <w:rFonts w:ascii="Times New Roman" w:eastAsia="Calibri" w:hAnsi="Times New Roman"/>
                <w:sz w:val="22"/>
                <w:szCs w:val="22"/>
                <w:lang w:eastAsia="en-US"/>
              </w:rPr>
              <w:t xml:space="preserve">ч. 1, 2 ст. 9 </w:t>
            </w:r>
            <w:r w:rsidRPr="00631C45">
              <w:rPr>
                <w:rFonts w:ascii="Times New Roman" w:hAnsi="Times New Roman"/>
                <w:sz w:val="22"/>
                <w:szCs w:val="22"/>
              </w:rPr>
              <w:t>116-ФЗ,</w:t>
            </w:r>
            <w:r w:rsidRPr="00631C45">
              <w:rPr>
                <w:rFonts w:ascii="Times New Roman" w:eastAsia="Calibri" w:hAnsi="Times New Roman"/>
                <w:sz w:val="22"/>
                <w:szCs w:val="22"/>
                <w:lang w:eastAsia="en-US"/>
              </w:rPr>
              <w:t xml:space="preserve"> п. 253 </w:t>
            </w:r>
            <w:r w:rsidRPr="00631C45">
              <w:rPr>
                <w:rFonts w:ascii="Times New Roman" w:hAnsi="Times New Roman"/>
                <w:sz w:val="22"/>
                <w:szCs w:val="22"/>
              </w:rPr>
              <w:t>ФНП № 331.</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ч. 1 или ч. 3 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00EB71C1">
              <w:rPr>
                <w:rFonts w:ascii="Times New Roman" w:hAnsi="Times New Roman"/>
                <w:sz w:val="22"/>
                <w:szCs w:val="22"/>
              </w:rPr>
              <w:t>полугодие 2023 г.</w:t>
            </w:r>
          </w:p>
        </w:tc>
      </w:tr>
      <w:tr w:rsidR="001C6D86" w:rsidRPr="00631C45" w:rsidTr="004A54A6">
        <w:trPr>
          <w:jc w:val="center"/>
        </w:trPr>
        <w:tc>
          <w:tcPr>
            <w:tcW w:w="15871" w:type="dxa"/>
            <w:gridSpan w:val="9"/>
            <w:shd w:val="clear" w:color="auto" w:fill="auto"/>
            <w:vAlign w:val="center"/>
          </w:tcPr>
          <w:p w:rsidR="001C6D86" w:rsidRPr="00E9590C" w:rsidRDefault="001C6D86" w:rsidP="00E9590C">
            <w:pPr>
              <w:jc w:val="center"/>
              <w:rPr>
                <w:rFonts w:ascii="Times New Roman" w:eastAsia="Calibri" w:hAnsi="Times New Roman"/>
                <w:sz w:val="22"/>
                <w:szCs w:val="22"/>
                <w:lang w:eastAsia="en-US"/>
              </w:rPr>
            </w:pPr>
            <w:r w:rsidRPr="00E9590C">
              <w:rPr>
                <w:rFonts w:ascii="Times New Roman" w:eastAsia="Calibri" w:hAnsi="Times New Roman"/>
                <w:sz w:val="22"/>
                <w:szCs w:val="22"/>
                <w:lang w:eastAsia="en-US"/>
              </w:rPr>
              <w:t>Часто встречающиеся нарушения предприятий химического комплекса</w:t>
            </w:r>
          </w:p>
        </w:tc>
      </w:tr>
      <w:tr w:rsidR="001C6D86" w:rsidRPr="00631C45" w:rsidTr="00C57142">
        <w:trPr>
          <w:jc w:val="center"/>
        </w:trPr>
        <w:tc>
          <w:tcPr>
            <w:tcW w:w="562"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1</w:t>
            </w:r>
            <w:r w:rsidR="00EB71C1">
              <w:rPr>
                <w:rFonts w:ascii="Times New Roman" w:eastAsia="Calibri" w:hAnsi="Times New Roman"/>
                <w:sz w:val="22"/>
                <w:szCs w:val="22"/>
              </w:rPr>
              <w:t>51</w:t>
            </w:r>
          </w:p>
        </w:tc>
        <w:tc>
          <w:tcPr>
            <w:tcW w:w="2977" w:type="dxa"/>
            <w:shd w:val="clear" w:color="auto" w:fill="auto"/>
            <w:vAlign w:val="center"/>
          </w:tcPr>
          <w:p w:rsidR="001C6D86" w:rsidRPr="00631C45" w:rsidRDefault="001C6D86" w:rsidP="00D61C71">
            <w:pPr>
              <w:ind w:right="17"/>
              <w:rPr>
                <w:rFonts w:ascii="Times New Roman" w:hAnsi="Times New Roman"/>
                <w:sz w:val="22"/>
                <w:szCs w:val="22"/>
              </w:rPr>
            </w:pPr>
            <w:r w:rsidRPr="00631C45">
              <w:rPr>
                <w:rFonts w:ascii="Times New Roman" w:hAnsi="Times New Roman"/>
                <w:sz w:val="22"/>
                <w:szCs w:val="22"/>
              </w:rPr>
              <w:t xml:space="preserve">Не обеспечено проведение аттестации по вопросам безопасности в объеме, соответствующем должностным обязанностям </w:t>
            </w:r>
          </w:p>
        </w:tc>
        <w:tc>
          <w:tcPr>
            <w:tcW w:w="1985" w:type="dxa"/>
            <w:shd w:val="clear" w:color="auto" w:fill="auto"/>
          </w:tcPr>
          <w:p w:rsidR="001C6D86" w:rsidRPr="00631C45" w:rsidRDefault="001C6D86" w:rsidP="00C57142">
            <w:pPr>
              <w:ind w:right="17"/>
              <w:rPr>
                <w:rFonts w:ascii="Times New Roman" w:hAnsi="Times New Roman"/>
                <w:sz w:val="22"/>
                <w:szCs w:val="22"/>
              </w:rPr>
            </w:pPr>
            <w:r w:rsidRPr="00631C45">
              <w:rPr>
                <w:rFonts w:ascii="Times New Roman" w:hAnsi="Times New Roman"/>
                <w:sz w:val="22"/>
                <w:szCs w:val="22"/>
              </w:rPr>
              <w:t>Федеральный закон</w:t>
            </w:r>
          </w:p>
          <w:p w:rsidR="001C6D86" w:rsidRPr="00631C45" w:rsidRDefault="001C6D86" w:rsidP="00C57142">
            <w:pPr>
              <w:ind w:right="17"/>
              <w:rPr>
                <w:rFonts w:ascii="Times New Roman" w:hAnsi="Times New Roman"/>
                <w:sz w:val="22"/>
                <w:szCs w:val="22"/>
              </w:rPr>
            </w:pPr>
            <w:r w:rsidRPr="00631C45">
              <w:rPr>
                <w:rFonts w:ascii="Times New Roman" w:hAnsi="Times New Roman"/>
                <w:sz w:val="22"/>
                <w:szCs w:val="22"/>
              </w:rPr>
              <w:t xml:space="preserve">№ 116-ФЗ; </w:t>
            </w:r>
            <w:r w:rsidRPr="00631C45">
              <w:rPr>
                <w:rFonts w:ascii="Times New Roman" w:hAnsi="Times New Roman"/>
                <w:bCs/>
                <w:sz w:val="22"/>
                <w:szCs w:val="22"/>
              </w:rPr>
              <w:t>Положение об аттестации</w:t>
            </w:r>
          </w:p>
        </w:tc>
        <w:tc>
          <w:tcPr>
            <w:tcW w:w="1984" w:type="dxa"/>
            <w:shd w:val="clear" w:color="auto" w:fill="auto"/>
          </w:tcPr>
          <w:p w:rsidR="001C6D86" w:rsidRPr="00631C45" w:rsidRDefault="001C6D86" w:rsidP="00C57142">
            <w:pPr>
              <w:rPr>
                <w:rFonts w:ascii="Times New Roman" w:hAnsi="Times New Roman"/>
                <w:sz w:val="22"/>
                <w:szCs w:val="22"/>
              </w:rPr>
            </w:pPr>
            <w:r w:rsidRPr="00631C45">
              <w:rPr>
                <w:rFonts w:ascii="Times New Roman" w:eastAsia="Calibri" w:hAnsi="Times New Roman"/>
                <w:sz w:val="22"/>
                <w:szCs w:val="22"/>
                <w:lang w:eastAsia="en-US"/>
              </w:rPr>
              <w:t>ст. 9.1 КоАП РФ</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29</w:t>
            </w:r>
          </w:p>
        </w:tc>
        <w:tc>
          <w:tcPr>
            <w:tcW w:w="176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EB71C1" w:rsidP="00D61C71">
            <w:pPr>
              <w:rPr>
                <w:rFonts w:ascii="Times New Roman" w:eastAsia="Calibri" w:hAnsi="Times New Roman"/>
                <w:sz w:val="22"/>
                <w:szCs w:val="22"/>
              </w:rPr>
            </w:pPr>
            <w:r>
              <w:rPr>
                <w:rFonts w:ascii="Times New Roman" w:eastAsia="Calibri" w:hAnsi="Times New Roman"/>
                <w:sz w:val="22"/>
                <w:szCs w:val="22"/>
              </w:rPr>
              <w:t>15</w:t>
            </w:r>
            <w:r w:rsidR="001C6D86" w:rsidRPr="00631C45">
              <w:rPr>
                <w:rFonts w:ascii="Times New Roman" w:eastAsia="Calibri" w:hAnsi="Times New Roman"/>
                <w:sz w:val="22"/>
                <w:szCs w:val="22"/>
              </w:rPr>
              <w:t>2</w:t>
            </w:r>
          </w:p>
        </w:tc>
        <w:tc>
          <w:tcPr>
            <w:tcW w:w="2977" w:type="dxa"/>
            <w:shd w:val="clear" w:color="auto" w:fill="auto"/>
            <w:vAlign w:val="center"/>
          </w:tcPr>
          <w:p w:rsidR="001C6D86" w:rsidRPr="00631C45" w:rsidRDefault="001C6D86" w:rsidP="00D61C71">
            <w:pPr>
              <w:rPr>
                <w:rFonts w:ascii="Times New Roman" w:hAnsi="Times New Roman"/>
                <w:color w:val="000000"/>
                <w:sz w:val="22"/>
                <w:szCs w:val="22"/>
              </w:rPr>
            </w:pPr>
            <w:r w:rsidRPr="00631C45">
              <w:rPr>
                <w:rFonts w:ascii="Times New Roman" w:hAnsi="Times New Roman"/>
                <w:color w:val="000000"/>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Федеральный закон № 116-ФЗ, ФНП № 420</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Высокая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25</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EB71C1" w:rsidP="00D61C71">
            <w:pPr>
              <w:rPr>
                <w:rFonts w:ascii="Times New Roman" w:eastAsia="Calibri" w:hAnsi="Times New Roman"/>
                <w:sz w:val="22"/>
                <w:szCs w:val="22"/>
              </w:rPr>
            </w:pPr>
            <w:r>
              <w:rPr>
                <w:rFonts w:ascii="Times New Roman" w:eastAsia="Calibri" w:hAnsi="Times New Roman"/>
                <w:sz w:val="22"/>
                <w:szCs w:val="22"/>
              </w:rPr>
              <w:t>15</w:t>
            </w:r>
            <w:r w:rsidR="001C6D86" w:rsidRPr="00631C45">
              <w:rPr>
                <w:rFonts w:ascii="Times New Roman" w:eastAsia="Calibri" w:hAnsi="Times New Roman"/>
                <w:sz w:val="22"/>
                <w:szCs w:val="22"/>
              </w:rPr>
              <w:t>3</w:t>
            </w:r>
          </w:p>
        </w:tc>
        <w:tc>
          <w:tcPr>
            <w:tcW w:w="2977"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 xml:space="preserve">Не обеспечены полнота и достоверность сведений, представленных при регистрации опасных производственных объектов в государственном реестре </w:t>
            </w:r>
            <w:r w:rsidRPr="00631C45">
              <w:rPr>
                <w:rFonts w:ascii="Times New Roman" w:eastAsia="Calibri" w:hAnsi="Times New Roman"/>
                <w:sz w:val="22"/>
                <w:szCs w:val="22"/>
              </w:rPr>
              <w:lastRenderedPageBreak/>
              <w:t>опасных производственных объектов</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lastRenderedPageBreak/>
              <w:t>Федеральный закон №116-ФЗ;</w:t>
            </w:r>
            <w:r w:rsidR="00BA1366" w:rsidRPr="00BA1366">
              <w:rPr>
                <w:rFonts w:ascii="Times New Roman" w:eastAsia="Calibri" w:hAnsi="Times New Roman"/>
                <w:sz w:val="22"/>
                <w:szCs w:val="22"/>
              </w:rPr>
              <w:t xml:space="preserve"> </w:t>
            </w:r>
            <w:r w:rsidRPr="00631C45">
              <w:rPr>
                <w:rFonts w:ascii="Times New Roman" w:eastAsia="Calibri" w:hAnsi="Times New Roman"/>
                <w:sz w:val="22"/>
                <w:szCs w:val="22"/>
                <w:lang w:eastAsia="en-US"/>
              </w:rPr>
              <w:t>Требования к регистрации</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45</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EB71C1" w:rsidP="00D61C71">
            <w:pPr>
              <w:rPr>
                <w:rFonts w:ascii="Times New Roman" w:eastAsia="Calibri" w:hAnsi="Times New Roman"/>
                <w:sz w:val="22"/>
                <w:szCs w:val="22"/>
              </w:rPr>
            </w:pPr>
            <w:r>
              <w:rPr>
                <w:rFonts w:ascii="Times New Roman" w:eastAsia="Calibri" w:hAnsi="Times New Roman"/>
                <w:sz w:val="22"/>
                <w:szCs w:val="22"/>
              </w:rPr>
              <w:t>15</w:t>
            </w:r>
            <w:r w:rsidR="001C6D86" w:rsidRPr="00631C45">
              <w:rPr>
                <w:rFonts w:ascii="Times New Roman" w:eastAsia="Calibri" w:hAnsi="Times New Roman"/>
                <w:sz w:val="22"/>
                <w:szCs w:val="22"/>
              </w:rPr>
              <w:t>4</w:t>
            </w:r>
          </w:p>
        </w:tc>
        <w:tc>
          <w:tcPr>
            <w:tcW w:w="2977" w:type="dxa"/>
            <w:shd w:val="clear" w:color="auto" w:fill="auto"/>
            <w:vAlign w:val="center"/>
          </w:tcPr>
          <w:p w:rsidR="001C6D86" w:rsidRPr="00631C45" w:rsidRDefault="001C6D86" w:rsidP="00D61C71">
            <w:pPr>
              <w:rPr>
                <w:rFonts w:ascii="Times New Roman" w:hAnsi="Times New Roman"/>
                <w:color w:val="000000"/>
                <w:sz w:val="22"/>
                <w:szCs w:val="22"/>
              </w:rPr>
            </w:pPr>
            <w:r w:rsidRPr="00631C45">
              <w:rPr>
                <w:rFonts w:ascii="Times New Roman" w:hAnsi="Times New Roman"/>
                <w:color w:val="000000"/>
                <w:sz w:val="22"/>
                <w:szCs w:val="22"/>
              </w:rPr>
              <w:t>Отсутствуют датчики автоматического контроля превышения ПДК опасных веществ, световая и звуковая сигнализация.</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Федеральный закон</w:t>
            </w:r>
            <w:r w:rsidR="00EB71C1">
              <w:rPr>
                <w:rFonts w:ascii="Times New Roman" w:hAnsi="Times New Roman"/>
                <w:color w:val="000000"/>
                <w:sz w:val="22"/>
                <w:szCs w:val="22"/>
              </w:rPr>
              <w:t xml:space="preserve"> </w:t>
            </w:r>
            <w:r w:rsidRPr="00631C45">
              <w:rPr>
                <w:rFonts w:ascii="Times New Roman" w:hAnsi="Times New Roman"/>
                <w:color w:val="000000"/>
                <w:sz w:val="22"/>
                <w:szCs w:val="22"/>
              </w:rPr>
              <w:t>№ 116-ФЗ;</w:t>
            </w:r>
            <w:r w:rsidR="00EB71C1">
              <w:rPr>
                <w:rFonts w:ascii="Times New Roman" w:hAnsi="Times New Roman"/>
                <w:color w:val="000000"/>
                <w:sz w:val="22"/>
                <w:szCs w:val="22"/>
              </w:rPr>
              <w:t xml:space="preserve"> </w:t>
            </w:r>
            <w:r w:rsidRPr="00631C45">
              <w:rPr>
                <w:rFonts w:ascii="Times New Roman" w:eastAsia="Arial Unicode MS" w:hAnsi="Times New Roman"/>
                <w:color w:val="000000"/>
                <w:kern w:val="2"/>
                <w:sz w:val="22"/>
                <w:szCs w:val="22"/>
                <w:lang w:eastAsia="ar-SA"/>
              </w:rPr>
              <w:t>ФНП № 500</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Средняя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8</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EB71C1" w:rsidP="00D61C71">
            <w:pPr>
              <w:rPr>
                <w:rFonts w:ascii="Times New Roman" w:eastAsia="Calibri" w:hAnsi="Times New Roman"/>
                <w:sz w:val="22"/>
                <w:szCs w:val="22"/>
              </w:rPr>
            </w:pPr>
            <w:r>
              <w:rPr>
                <w:rFonts w:ascii="Times New Roman" w:eastAsia="Calibri" w:hAnsi="Times New Roman"/>
                <w:sz w:val="22"/>
                <w:szCs w:val="22"/>
              </w:rPr>
              <w:t>15</w:t>
            </w:r>
            <w:r w:rsidR="001C6D86" w:rsidRPr="00631C45">
              <w:rPr>
                <w:rFonts w:ascii="Times New Roman" w:eastAsia="Calibri" w:hAnsi="Times New Roman"/>
                <w:sz w:val="22"/>
                <w:szCs w:val="22"/>
              </w:rPr>
              <w:t>5</w:t>
            </w:r>
          </w:p>
        </w:tc>
        <w:tc>
          <w:tcPr>
            <w:tcW w:w="2977" w:type="dxa"/>
            <w:shd w:val="clear" w:color="auto" w:fill="auto"/>
            <w:vAlign w:val="center"/>
          </w:tcPr>
          <w:p w:rsidR="001C6D86" w:rsidRPr="00631C45" w:rsidRDefault="001C6D86" w:rsidP="00D61C71">
            <w:pPr>
              <w:rPr>
                <w:rFonts w:ascii="Times New Roman" w:hAnsi="Times New Roman"/>
                <w:color w:val="000000"/>
                <w:sz w:val="22"/>
                <w:szCs w:val="22"/>
              </w:rPr>
            </w:pPr>
            <w:r w:rsidRPr="00631C45">
              <w:rPr>
                <w:rFonts w:ascii="Times New Roman" w:hAnsi="Times New Roman"/>
                <w:color w:val="000000"/>
                <w:sz w:val="22"/>
                <w:szCs w:val="22"/>
              </w:rPr>
              <w:t>Отсутствует либо нарушено антикоррозийное покрытие сооружений и элементов конструкций</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 9 Федеральный закон № 116-ФЗ;</w:t>
            </w:r>
          </w:p>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ФНП № 500</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Средняя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Средней тяжести</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24</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EB71C1" w:rsidP="00D61C71">
            <w:pPr>
              <w:rPr>
                <w:rFonts w:ascii="Times New Roman" w:eastAsia="Calibri" w:hAnsi="Times New Roman"/>
                <w:sz w:val="22"/>
                <w:szCs w:val="22"/>
              </w:rPr>
            </w:pPr>
            <w:r>
              <w:rPr>
                <w:rFonts w:ascii="Times New Roman" w:eastAsia="Calibri" w:hAnsi="Times New Roman"/>
                <w:sz w:val="22"/>
                <w:szCs w:val="22"/>
              </w:rPr>
              <w:t>15</w:t>
            </w:r>
            <w:r w:rsidR="001C6D86" w:rsidRPr="00631C45">
              <w:rPr>
                <w:rFonts w:ascii="Times New Roman" w:eastAsia="Calibri" w:hAnsi="Times New Roman"/>
                <w:sz w:val="22"/>
                <w:szCs w:val="22"/>
              </w:rPr>
              <w:t>6</w:t>
            </w:r>
          </w:p>
        </w:tc>
        <w:tc>
          <w:tcPr>
            <w:tcW w:w="2977" w:type="dxa"/>
            <w:shd w:val="clear" w:color="auto" w:fill="auto"/>
          </w:tcPr>
          <w:p w:rsidR="001C6D86" w:rsidRPr="00631C45" w:rsidRDefault="001C6D86" w:rsidP="00EB71C1">
            <w:pPr>
              <w:rPr>
                <w:rFonts w:ascii="Times New Roman" w:hAnsi="Times New Roman"/>
                <w:color w:val="000000"/>
                <w:sz w:val="22"/>
                <w:szCs w:val="22"/>
              </w:rPr>
            </w:pPr>
            <w:r w:rsidRPr="00631C45">
              <w:rPr>
                <w:rFonts w:ascii="Times New Roman" w:hAnsi="Times New Roman"/>
                <w:color w:val="000000"/>
                <w:sz w:val="22"/>
                <w:szCs w:val="22"/>
              </w:rPr>
              <w:t>Не обеспечено безопасное проведение газоопасных, огневых и ремонтных работ</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Федеральный закон</w:t>
            </w:r>
          </w:p>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 116-ФЗ;</w:t>
            </w:r>
          </w:p>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 xml:space="preserve">Федеральные нормы и правила в области промышленной безопасности "Правила безопасного ведения газоопасных, огневых и ремонтных работ", утв. </w:t>
            </w:r>
            <w:r w:rsidRPr="00631C45">
              <w:rPr>
                <w:rFonts w:ascii="Times New Roman" w:hAnsi="Times New Roman"/>
                <w:color w:val="000000"/>
                <w:sz w:val="22"/>
                <w:szCs w:val="22"/>
              </w:rPr>
              <w:lastRenderedPageBreak/>
              <w:t>приказом Ростехнадзора от 15.12.2020 № 528 (далее – ФНП №528)</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lastRenderedPageBreak/>
              <w:t>ст.9.1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Средняя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Средней тяжести</w:t>
            </w:r>
          </w:p>
        </w:tc>
        <w:tc>
          <w:tcPr>
            <w:tcW w:w="2173" w:type="dxa"/>
            <w:shd w:val="clear" w:color="auto" w:fill="auto"/>
          </w:tcPr>
          <w:p w:rsidR="001C6D86" w:rsidRPr="00BA1366" w:rsidRDefault="001C6D86" w:rsidP="00C57142">
            <w:pPr>
              <w:rPr>
                <w:rFonts w:ascii="Times New Roman"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34</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BA1366" w:rsidP="00D61C71">
            <w:pPr>
              <w:rPr>
                <w:rFonts w:ascii="Times New Roman" w:eastAsia="Calibri" w:hAnsi="Times New Roman"/>
                <w:sz w:val="22"/>
                <w:szCs w:val="22"/>
              </w:rPr>
            </w:pPr>
            <w:r>
              <w:rPr>
                <w:rFonts w:ascii="Times New Roman" w:eastAsia="Calibri" w:hAnsi="Times New Roman"/>
                <w:sz w:val="22"/>
                <w:szCs w:val="22"/>
                <w:lang w:val="en-US"/>
              </w:rPr>
              <w:t>15</w:t>
            </w:r>
            <w:r w:rsidR="001C6D86" w:rsidRPr="00631C45">
              <w:rPr>
                <w:rFonts w:ascii="Times New Roman" w:eastAsia="Calibri" w:hAnsi="Times New Roman"/>
                <w:sz w:val="22"/>
                <w:szCs w:val="22"/>
              </w:rPr>
              <w:t>7</w:t>
            </w:r>
          </w:p>
        </w:tc>
        <w:tc>
          <w:tcPr>
            <w:tcW w:w="2977" w:type="dxa"/>
            <w:shd w:val="clear" w:color="auto" w:fill="auto"/>
            <w:vAlign w:val="center"/>
          </w:tcPr>
          <w:p w:rsidR="001C6D86" w:rsidRPr="00631C45" w:rsidRDefault="001C6D86" w:rsidP="00D61C71">
            <w:pPr>
              <w:rPr>
                <w:rFonts w:ascii="Times New Roman" w:hAnsi="Times New Roman"/>
                <w:color w:val="000000"/>
                <w:sz w:val="22"/>
                <w:szCs w:val="22"/>
              </w:rPr>
            </w:pPr>
            <w:r w:rsidRPr="00631C45">
              <w:rPr>
                <w:rFonts w:ascii="Times New Roman" w:hAnsi="Times New Roman"/>
                <w:color w:val="000000"/>
                <w:sz w:val="22"/>
                <w:szCs w:val="22"/>
              </w:rPr>
              <w:t>Допущено применение неисправных контрольно-измерительных приборов и контрольно-измерительных приборов с истекшим сроком поверки</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 xml:space="preserve"> Федеральный закон № 116-ФЗ; </w:t>
            </w:r>
          </w:p>
          <w:p w:rsidR="001C6D86" w:rsidRPr="00631C45" w:rsidRDefault="001C6D86" w:rsidP="00C57142">
            <w:pPr>
              <w:rPr>
                <w:rFonts w:ascii="Times New Roman" w:hAnsi="Times New Roman"/>
                <w:color w:val="000000"/>
                <w:sz w:val="22"/>
                <w:szCs w:val="22"/>
              </w:rPr>
            </w:pPr>
            <w:r w:rsidRPr="00631C45">
              <w:rPr>
                <w:rFonts w:ascii="Times New Roman" w:eastAsia="Arial Unicode MS" w:hAnsi="Times New Roman"/>
                <w:color w:val="000000"/>
                <w:kern w:val="2"/>
                <w:sz w:val="22"/>
                <w:szCs w:val="22"/>
                <w:lang w:eastAsia="ar-SA"/>
              </w:rPr>
              <w:t>ФНП № 500</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 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Высокая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Тяжкая</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21</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BA1366" w:rsidP="00D61C71">
            <w:pPr>
              <w:rPr>
                <w:rFonts w:ascii="Times New Roman" w:eastAsia="Calibri" w:hAnsi="Times New Roman"/>
                <w:sz w:val="22"/>
                <w:szCs w:val="22"/>
              </w:rPr>
            </w:pPr>
            <w:r>
              <w:rPr>
                <w:rFonts w:ascii="Times New Roman" w:eastAsia="Calibri" w:hAnsi="Times New Roman"/>
                <w:sz w:val="22"/>
                <w:szCs w:val="22"/>
                <w:lang w:val="en-US"/>
              </w:rPr>
              <w:t>15</w:t>
            </w:r>
            <w:r w:rsidR="001C6D86" w:rsidRPr="00631C45">
              <w:rPr>
                <w:rFonts w:ascii="Times New Roman" w:eastAsia="Calibri" w:hAnsi="Times New Roman"/>
                <w:sz w:val="22"/>
                <w:szCs w:val="22"/>
              </w:rPr>
              <w:t>8</w:t>
            </w:r>
          </w:p>
        </w:tc>
        <w:tc>
          <w:tcPr>
            <w:tcW w:w="2977" w:type="dxa"/>
            <w:shd w:val="clear" w:color="auto" w:fill="auto"/>
            <w:vAlign w:val="center"/>
          </w:tcPr>
          <w:p w:rsidR="001C6D86" w:rsidRPr="00631C45" w:rsidRDefault="001C6D86" w:rsidP="00BA1366">
            <w:pPr>
              <w:rPr>
                <w:rFonts w:ascii="Times New Roman" w:hAnsi="Times New Roman"/>
                <w:color w:val="000000"/>
                <w:sz w:val="22"/>
                <w:szCs w:val="22"/>
              </w:rPr>
            </w:pPr>
            <w:r w:rsidRPr="00631C45">
              <w:rPr>
                <w:rFonts w:ascii="Times New Roman" w:hAnsi="Times New Roman"/>
                <w:color w:val="000000"/>
                <w:sz w:val="22"/>
                <w:szCs w:val="22"/>
              </w:rPr>
              <w:t xml:space="preserve">Допускается эксплуатация технических устройств, зданий и </w:t>
            </w:r>
            <w:r w:rsidR="00BA1366" w:rsidRPr="00631C45">
              <w:rPr>
                <w:rFonts w:ascii="Times New Roman" w:hAnsi="Times New Roman"/>
                <w:color w:val="000000"/>
                <w:sz w:val="22"/>
                <w:szCs w:val="22"/>
              </w:rPr>
              <w:t>сооружений,</w:t>
            </w:r>
            <w:r w:rsidRPr="00631C45">
              <w:rPr>
                <w:rFonts w:ascii="Times New Roman" w:hAnsi="Times New Roman"/>
                <w:color w:val="000000"/>
                <w:sz w:val="22"/>
                <w:szCs w:val="22"/>
              </w:rPr>
              <w:t xml:space="preserve"> применяемых на </w:t>
            </w:r>
            <w:r w:rsidR="00BA1366" w:rsidRPr="00631C45">
              <w:rPr>
                <w:rFonts w:ascii="Times New Roman" w:hAnsi="Times New Roman"/>
                <w:color w:val="000000"/>
                <w:sz w:val="22"/>
                <w:szCs w:val="22"/>
              </w:rPr>
              <w:t>ОПО, с</w:t>
            </w:r>
            <w:r w:rsidRPr="00631C45">
              <w:rPr>
                <w:rFonts w:ascii="Times New Roman" w:hAnsi="Times New Roman"/>
                <w:color w:val="000000"/>
                <w:sz w:val="22"/>
                <w:szCs w:val="22"/>
              </w:rPr>
              <w:t xml:space="preserve"> истекшим сроком службы</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Федеральный закон</w:t>
            </w:r>
          </w:p>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 116-ФЗ; ФНП 420</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Высокая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Тяжкая</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18</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BA1366" w:rsidP="00D61C71">
            <w:pPr>
              <w:rPr>
                <w:rFonts w:ascii="Times New Roman" w:eastAsia="Calibri" w:hAnsi="Times New Roman"/>
                <w:sz w:val="22"/>
                <w:szCs w:val="22"/>
              </w:rPr>
            </w:pPr>
            <w:r>
              <w:rPr>
                <w:rFonts w:ascii="Times New Roman" w:eastAsia="Calibri" w:hAnsi="Times New Roman"/>
                <w:sz w:val="22"/>
                <w:szCs w:val="22"/>
                <w:lang w:val="en-US"/>
              </w:rPr>
              <w:t>15</w:t>
            </w:r>
            <w:r w:rsidR="001C6D86" w:rsidRPr="00631C45">
              <w:rPr>
                <w:rFonts w:ascii="Times New Roman" w:eastAsia="Calibri" w:hAnsi="Times New Roman"/>
                <w:sz w:val="22"/>
                <w:szCs w:val="22"/>
              </w:rPr>
              <w:t>9</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Не в полной мере осуществляется производственный контроль за соблюдением требований промышленной безопасности, </w:t>
            </w:r>
          </w:p>
        </w:tc>
        <w:tc>
          <w:tcPr>
            <w:tcW w:w="1985"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Федеральный закон№ 116-ФЗ;</w:t>
            </w:r>
          </w:p>
          <w:p w:rsidR="001C6D86" w:rsidRPr="00631C45" w:rsidRDefault="001C6D86" w:rsidP="00C57142">
            <w:pPr>
              <w:tabs>
                <w:tab w:val="left" w:pos="170"/>
              </w:tabs>
              <w:rPr>
                <w:rFonts w:ascii="Times New Roman" w:hAnsi="Times New Roman"/>
                <w:sz w:val="22"/>
                <w:szCs w:val="22"/>
              </w:rPr>
            </w:pPr>
            <w:r w:rsidRPr="00631C45">
              <w:rPr>
                <w:rFonts w:ascii="Times New Roman" w:hAnsi="Times New Roman"/>
                <w:sz w:val="22"/>
                <w:szCs w:val="22"/>
              </w:rPr>
              <w:t xml:space="preserve">«Правила организации и осуществления производственного контроля за соблюдением требований промышленной </w:t>
            </w:r>
            <w:r w:rsidRPr="00631C45">
              <w:rPr>
                <w:rFonts w:ascii="Times New Roman" w:hAnsi="Times New Roman"/>
                <w:sz w:val="22"/>
                <w:szCs w:val="22"/>
              </w:rPr>
              <w:lastRenderedPageBreak/>
              <w:t>безопасности», утв. постановлением Правительства РФ от 18.12.2020 № 2168.</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lang w:val="en-US"/>
              </w:rPr>
            </w:pPr>
            <w:r w:rsidRPr="00631C45">
              <w:rPr>
                <w:rFonts w:ascii="Times New Roman" w:eastAsia="Calibri" w:hAnsi="Times New Roman"/>
                <w:sz w:val="22"/>
                <w:szCs w:val="22"/>
                <w:lang w:val="en-US"/>
              </w:rPr>
              <w:t>14</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1</w:t>
            </w:r>
            <w:r w:rsidR="00BA1366">
              <w:rPr>
                <w:rFonts w:ascii="Times New Roman" w:eastAsia="Calibri" w:hAnsi="Times New Roman"/>
                <w:sz w:val="22"/>
                <w:szCs w:val="22"/>
                <w:lang w:val="en-US"/>
              </w:rPr>
              <w:t>6</w:t>
            </w:r>
            <w:r w:rsidRPr="00631C45">
              <w:rPr>
                <w:rFonts w:ascii="Times New Roman" w:eastAsia="Calibri" w:hAnsi="Times New Roman"/>
                <w:sz w:val="22"/>
                <w:szCs w:val="22"/>
              </w:rPr>
              <w:t>0</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color w:val="000001"/>
                <w:sz w:val="22"/>
                <w:szCs w:val="22"/>
              </w:rPr>
              <w:t xml:space="preserve">Допускается нарушение требований технологического регламента при </w:t>
            </w:r>
            <w:r w:rsidRPr="00631C45">
              <w:rPr>
                <w:rFonts w:ascii="Times New Roman" w:hAnsi="Times New Roman"/>
                <w:color w:val="000000"/>
                <w:sz w:val="22"/>
                <w:szCs w:val="22"/>
              </w:rPr>
              <w:t>осуществлении</w:t>
            </w:r>
            <w:r w:rsidRPr="00631C45">
              <w:rPr>
                <w:rFonts w:ascii="Times New Roman" w:hAnsi="Times New Roman"/>
                <w:color w:val="000001"/>
                <w:sz w:val="22"/>
                <w:szCs w:val="22"/>
              </w:rPr>
              <w:t xml:space="preserve"> технологического процесса</w:t>
            </w:r>
          </w:p>
        </w:tc>
        <w:tc>
          <w:tcPr>
            <w:tcW w:w="1985" w:type="dxa"/>
            <w:shd w:val="clear" w:color="auto" w:fill="auto"/>
          </w:tcPr>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hAnsi="Times New Roman" w:cs="Times New Roman"/>
                <w:b w:val="0"/>
                <w:sz w:val="22"/>
                <w:szCs w:val="22"/>
              </w:rPr>
              <w:t>Федеральный закон №116-ФЗ</w:t>
            </w:r>
          </w:p>
          <w:p w:rsidR="001C6D86" w:rsidRPr="00631C45" w:rsidRDefault="001C6D86" w:rsidP="00C57142">
            <w:pPr>
              <w:pStyle w:val="ConsTitle"/>
              <w:tabs>
                <w:tab w:val="left" w:pos="392"/>
              </w:tabs>
              <w:rPr>
                <w:rFonts w:ascii="Times New Roman" w:hAnsi="Times New Roman"/>
                <w:sz w:val="22"/>
                <w:szCs w:val="22"/>
              </w:rPr>
            </w:pPr>
            <w:r w:rsidRPr="00631C45">
              <w:rPr>
                <w:rFonts w:ascii="Times New Roman" w:eastAsia="Arial Unicode MS" w:hAnsi="Times New Roman" w:cs="Times New Roman"/>
                <w:b w:val="0"/>
                <w:color w:val="000000"/>
                <w:kern w:val="2"/>
                <w:sz w:val="22"/>
                <w:szCs w:val="22"/>
                <w:lang w:eastAsia="ar-SA"/>
              </w:rPr>
              <w:t>ФНП № 500</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35</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1</w:t>
            </w:r>
            <w:r w:rsidR="00BA1366">
              <w:rPr>
                <w:rFonts w:ascii="Times New Roman" w:eastAsia="Calibri" w:hAnsi="Times New Roman"/>
                <w:sz w:val="22"/>
                <w:szCs w:val="22"/>
                <w:lang w:val="en-US"/>
              </w:rPr>
              <w:t>6</w:t>
            </w:r>
            <w:r w:rsidRPr="00631C45">
              <w:rPr>
                <w:rFonts w:ascii="Times New Roman" w:eastAsia="Calibri" w:hAnsi="Times New Roman"/>
                <w:sz w:val="22"/>
                <w:szCs w:val="22"/>
              </w:rPr>
              <w:t>1</w:t>
            </w:r>
          </w:p>
        </w:tc>
        <w:tc>
          <w:tcPr>
            <w:tcW w:w="2977" w:type="dxa"/>
            <w:shd w:val="clear" w:color="auto" w:fill="auto"/>
          </w:tcPr>
          <w:p w:rsidR="001C6D86" w:rsidRPr="00631C45" w:rsidRDefault="001C6D86" w:rsidP="00D61C71">
            <w:pPr>
              <w:rPr>
                <w:rFonts w:ascii="Times New Roman" w:hAnsi="Times New Roman"/>
                <w:color w:val="000001"/>
                <w:sz w:val="22"/>
                <w:szCs w:val="22"/>
              </w:rPr>
            </w:pPr>
            <w:r w:rsidRPr="00631C45">
              <w:rPr>
                <w:rFonts w:ascii="Times New Roman" w:hAnsi="Times New Roman"/>
                <w:sz w:val="22"/>
                <w:szCs w:val="22"/>
              </w:rPr>
              <w:t xml:space="preserve">Не обеспечено соответствие строительных </w:t>
            </w:r>
            <w:r w:rsidR="00BA1366" w:rsidRPr="00631C45">
              <w:rPr>
                <w:rFonts w:ascii="Times New Roman" w:hAnsi="Times New Roman"/>
                <w:sz w:val="22"/>
                <w:szCs w:val="22"/>
              </w:rPr>
              <w:t>конструкций зданий</w:t>
            </w:r>
            <w:r w:rsidRPr="00631C45">
              <w:rPr>
                <w:rFonts w:ascii="Times New Roman" w:hAnsi="Times New Roman"/>
                <w:sz w:val="22"/>
                <w:szCs w:val="22"/>
              </w:rPr>
              <w:t xml:space="preserve"> и сооружений требованиям промышленной безопасности.</w:t>
            </w:r>
          </w:p>
        </w:tc>
        <w:tc>
          <w:tcPr>
            <w:tcW w:w="1985" w:type="dxa"/>
            <w:shd w:val="clear" w:color="auto" w:fill="auto"/>
          </w:tcPr>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hAnsi="Times New Roman" w:cs="Times New Roman"/>
                <w:b w:val="0"/>
                <w:sz w:val="22"/>
                <w:szCs w:val="22"/>
              </w:rPr>
              <w:t>Федеральный закон №116-ФЗ</w:t>
            </w:r>
          </w:p>
          <w:p w:rsidR="001C6D86" w:rsidRPr="00631C45" w:rsidRDefault="001C6D86" w:rsidP="00C57142">
            <w:pPr>
              <w:tabs>
                <w:tab w:val="left" w:pos="709"/>
              </w:tabs>
              <w:rPr>
                <w:rFonts w:ascii="Times New Roman" w:hAnsi="Times New Roman"/>
                <w:b/>
                <w:sz w:val="22"/>
                <w:szCs w:val="22"/>
              </w:rPr>
            </w:pPr>
            <w:r w:rsidRPr="00631C45">
              <w:rPr>
                <w:rFonts w:ascii="Times New Roman" w:hAnsi="Times New Roman"/>
                <w:sz w:val="22"/>
                <w:szCs w:val="22"/>
              </w:rPr>
              <w:t>ст. 36 Федерального закона от 30.12.2009 № 384-ФЗ «Технический регламент о безопасности зданий и сооружений»;</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79</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1</w:t>
            </w:r>
            <w:r w:rsidR="00BA1366">
              <w:rPr>
                <w:rFonts w:ascii="Times New Roman" w:eastAsia="Calibri" w:hAnsi="Times New Roman"/>
                <w:sz w:val="22"/>
                <w:szCs w:val="22"/>
                <w:lang w:val="en-US"/>
              </w:rPr>
              <w:t>6</w:t>
            </w:r>
            <w:r w:rsidRPr="00631C45">
              <w:rPr>
                <w:rFonts w:ascii="Times New Roman" w:eastAsia="Calibri" w:hAnsi="Times New Roman"/>
                <w:sz w:val="22"/>
                <w:szCs w:val="22"/>
              </w:rPr>
              <w:t>2</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Не оборудованы средствами контроля предельно допустимых и </w:t>
            </w:r>
            <w:r w:rsidRPr="00631C45">
              <w:rPr>
                <w:rFonts w:ascii="Times New Roman" w:hAnsi="Times New Roman"/>
                <w:sz w:val="22"/>
                <w:szCs w:val="22"/>
              </w:rPr>
              <w:lastRenderedPageBreak/>
              <w:t>максимальных уровней жидкости емкости, находящиеся на опасных производственных объектов</w:t>
            </w:r>
          </w:p>
        </w:tc>
        <w:tc>
          <w:tcPr>
            <w:tcW w:w="1985" w:type="dxa"/>
            <w:shd w:val="clear" w:color="auto" w:fill="auto"/>
          </w:tcPr>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hAnsi="Times New Roman" w:cs="Times New Roman"/>
                <w:b w:val="0"/>
                <w:sz w:val="22"/>
                <w:szCs w:val="22"/>
              </w:rPr>
              <w:lastRenderedPageBreak/>
              <w:t>Федеральный закон №116-</w:t>
            </w:r>
            <w:proofErr w:type="gramStart"/>
            <w:r w:rsidRPr="00631C45">
              <w:rPr>
                <w:rFonts w:ascii="Times New Roman" w:hAnsi="Times New Roman" w:cs="Times New Roman"/>
                <w:b w:val="0"/>
                <w:sz w:val="22"/>
                <w:szCs w:val="22"/>
              </w:rPr>
              <w:t>ФЗ ;</w:t>
            </w:r>
            <w:proofErr w:type="gramEnd"/>
          </w:p>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eastAsia="Arial Unicode MS" w:hAnsi="Times New Roman" w:cs="Times New Roman"/>
                <w:b w:val="0"/>
                <w:color w:val="000000"/>
                <w:kern w:val="2"/>
                <w:sz w:val="22"/>
                <w:szCs w:val="22"/>
                <w:lang w:eastAsia="ar-SA"/>
              </w:rPr>
              <w:t>ФНП № 500;</w:t>
            </w:r>
          </w:p>
          <w:p w:rsidR="001C6D86" w:rsidRPr="00631C45" w:rsidRDefault="001C6D86" w:rsidP="00C57142">
            <w:pPr>
              <w:tabs>
                <w:tab w:val="left" w:pos="170"/>
              </w:tabs>
              <w:rPr>
                <w:rFonts w:ascii="Times New Roman" w:hAnsi="Times New Roman"/>
                <w:sz w:val="22"/>
                <w:szCs w:val="22"/>
              </w:rPr>
            </w:pPr>
            <w:r w:rsidRPr="00631C45">
              <w:rPr>
                <w:rFonts w:ascii="Times New Roman" w:hAnsi="Times New Roman"/>
                <w:sz w:val="22"/>
                <w:szCs w:val="22"/>
              </w:rPr>
              <w:lastRenderedPageBreak/>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15.12.2020 № 533 (далее ФНП № 533)</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Средняя</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11</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631C45" w:rsidRDefault="001C6D86" w:rsidP="00D61C71">
            <w:pPr>
              <w:rPr>
                <w:rFonts w:ascii="Times New Roman" w:eastAsia="Calibri" w:hAnsi="Times New Roman"/>
                <w:sz w:val="22"/>
                <w:szCs w:val="22"/>
              </w:rPr>
            </w:pPr>
            <w:r w:rsidRPr="00631C45">
              <w:rPr>
                <w:rFonts w:ascii="Times New Roman" w:eastAsia="Calibri" w:hAnsi="Times New Roman"/>
                <w:sz w:val="22"/>
                <w:szCs w:val="22"/>
              </w:rPr>
              <w:t>1</w:t>
            </w:r>
            <w:r w:rsidR="00F41605">
              <w:rPr>
                <w:rFonts w:ascii="Times New Roman" w:eastAsia="Calibri" w:hAnsi="Times New Roman"/>
                <w:sz w:val="22"/>
                <w:szCs w:val="22"/>
                <w:lang w:val="en-US"/>
              </w:rPr>
              <w:t>6</w:t>
            </w:r>
            <w:r w:rsidRPr="00631C45">
              <w:rPr>
                <w:rFonts w:ascii="Times New Roman" w:eastAsia="Calibri" w:hAnsi="Times New Roman"/>
                <w:sz w:val="22"/>
                <w:szCs w:val="22"/>
              </w:rPr>
              <w:t>3</w:t>
            </w:r>
          </w:p>
        </w:tc>
        <w:tc>
          <w:tcPr>
            <w:tcW w:w="2977" w:type="dxa"/>
            <w:shd w:val="clear" w:color="auto" w:fill="auto"/>
          </w:tcPr>
          <w:p w:rsidR="001C6D86" w:rsidRPr="00631C45" w:rsidRDefault="001C6D86" w:rsidP="00D61C71">
            <w:pPr>
              <w:rPr>
                <w:rFonts w:ascii="Times New Roman" w:hAnsi="Times New Roman"/>
                <w:sz w:val="22"/>
                <w:szCs w:val="22"/>
              </w:rPr>
            </w:pPr>
            <w:r w:rsidRPr="00631C45">
              <w:rPr>
                <w:rFonts w:ascii="Times New Roman" w:hAnsi="Times New Roman"/>
                <w:sz w:val="22"/>
                <w:szCs w:val="22"/>
              </w:rPr>
              <w:t xml:space="preserve">Допускаются нарушения при эксплуатации технологических трубопроводов (отсутствует изоляция, желоба для отвода </w:t>
            </w:r>
            <w:r w:rsidRPr="00631C45">
              <w:rPr>
                <w:rFonts w:ascii="Times New Roman" w:hAnsi="Times New Roman"/>
                <w:sz w:val="22"/>
                <w:szCs w:val="22"/>
              </w:rPr>
              <w:lastRenderedPageBreak/>
              <w:t>кислот, опознавательная окраска, не проводится ревизия, не выполнен уклон)</w:t>
            </w:r>
          </w:p>
        </w:tc>
        <w:tc>
          <w:tcPr>
            <w:tcW w:w="1985" w:type="dxa"/>
            <w:shd w:val="clear" w:color="auto" w:fill="auto"/>
          </w:tcPr>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hAnsi="Times New Roman" w:cs="Times New Roman"/>
                <w:b w:val="0"/>
                <w:sz w:val="22"/>
                <w:szCs w:val="22"/>
              </w:rPr>
              <w:lastRenderedPageBreak/>
              <w:t>Федеральный закон №116-ФЗ</w:t>
            </w:r>
          </w:p>
          <w:p w:rsidR="001C6D86" w:rsidRPr="00631C45" w:rsidRDefault="001C6D86" w:rsidP="00C57142">
            <w:pPr>
              <w:pStyle w:val="ConsTitle"/>
              <w:tabs>
                <w:tab w:val="left" w:pos="392"/>
              </w:tabs>
              <w:rPr>
                <w:rFonts w:ascii="Times New Roman" w:hAnsi="Times New Roman" w:cs="Times New Roman"/>
                <w:b w:val="0"/>
                <w:sz w:val="22"/>
                <w:szCs w:val="22"/>
              </w:rPr>
            </w:pPr>
            <w:r w:rsidRPr="00631C45">
              <w:rPr>
                <w:rFonts w:ascii="Times New Roman" w:eastAsia="Arial Unicode MS" w:hAnsi="Times New Roman" w:cs="Times New Roman"/>
                <w:b w:val="0"/>
                <w:color w:val="000000"/>
                <w:kern w:val="2"/>
                <w:sz w:val="22"/>
                <w:szCs w:val="22"/>
                <w:lang w:eastAsia="ar-SA"/>
              </w:rPr>
              <w:t>ФНП № 500,</w:t>
            </w:r>
          </w:p>
          <w:p w:rsidR="001C6D86" w:rsidRPr="00631C45" w:rsidRDefault="001C6D86" w:rsidP="00C57142">
            <w:pPr>
              <w:pStyle w:val="ConsTitle"/>
              <w:tabs>
                <w:tab w:val="left" w:pos="392"/>
              </w:tabs>
              <w:rPr>
                <w:rFonts w:ascii="Times New Roman" w:eastAsia="Arial Unicode MS" w:hAnsi="Times New Roman" w:cs="Times New Roman"/>
                <w:b w:val="0"/>
                <w:color w:val="000000"/>
                <w:kern w:val="2"/>
                <w:sz w:val="22"/>
                <w:szCs w:val="22"/>
                <w:lang w:eastAsia="ar-SA"/>
              </w:rPr>
            </w:pPr>
            <w:r w:rsidRPr="00631C45">
              <w:rPr>
                <w:rFonts w:ascii="Times New Roman" w:eastAsia="Arial Unicode MS" w:hAnsi="Times New Roman" w:cs="Times New Roman"/>
                <w:b w:val="0"/>
                <w:color w:val="000000"/>
                <w:kern w:val="2"/>
                <w:sz w:val="22"/>
                <w:szCs w:val="22"/>
                <w:lang w:eastAsia="ar-SA"/>
              </w:rPr>
              <w:t xml:space="preserve">ФНП № 533, Федеральные </w:t>
            </w:r>
            <w:r w:rsidRPr="00631C45">
              <w:rPr>
                <w:rFonts w:ascii="Times New Roman" w:eastAsia="Arial Unicode MS" w:hAnsi="Times New Roman" w:cs="Times New Roman"/>
                <w:b w:val="0"/>
                <w:color w:val="000000"/>
                <w:kern w:val="2"/>
                <w:sz w:val="22"/>
                <w:szCs w:val="22"/>
                <w:lang w:eastAsia="ar-SA"/>
              </w:rPr>
              <w:lastRenderedPageBreak/>
              <w:t>нормы и правил в области промышленной безопасности "Правила безопасной эксплуатации технологических трубопроводов", утв. приказом Ростехнадзора от 21.12.2021 № 444</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lastRenderedPageBreak/>
              <w:t>ст. 9.1 КоАП РФ</w:t>
            </w:r>
          </w:p>
        </w:tc>
        <w:tc>
          <w:tcPr>
            <w:tcW w:w="1418"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lang w:eastAsia="en-US"/>
              </w:rPr>
              <w:t>Средняя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41</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2E4FF1">
        <w:trPr>
          <w:jc w:val="center"/>
        </w:trPr>
        <w:tc>
          <w:tcPr>
            <w:tcW w:w="15871" w:type="dxa"/>
            <w:gridSpan w:val="9"/>
            <w:shd w:val="clear" w:color="auto" w:fill="auto"/>
            <w:vAlign w:val="center"/>
          </w:tcPr>
          <w:p w:rsidR="001C6D86" w:rsidRPr="00631C45" w:rsidRDefault="001C6D86" w:rsidP="002E4FF1">
            <w:pPr>
              <w:jc w:val="center"/>
              <w:rPr>
                <w:rFonts w:ascii="Times New Roman" w:hAnsi="Times New Roman"/>
                <w:sz w:val="22"/>
                <w:szCs w:val="22"/>
              </w:rPr>
            </w:pPr>
            <w:r w:rsidRPr="00631C45">
              <w:rPr>
                <w:rFonts w:ascii="Times New Roman" w:eastAsia="Calibri" w:hAnsi="Times New Roman"/>
                <w:sz w:val="22"/>
                <w:szCs w:val="22"/>
              </w:rPr>
              <w:t>Часто встречающиеся нарушения на объектах транспортирования опасных веществ</w:t>
            </w:r>
          </w:p>
        </w:tc>
      </w:tr>
      <w:tr w:rsidR="001C6D86" w:rsidRPr="00631C45" w:rsidTr="00C57142">
        <w:trPr>
          <w:jc w:val="center"/>
        </w:trPr>
        <w:tc>
          <w:tcPr>
            <w:tcW w:w="562" w:type="dxa"/>
            <w:shd w:val="clear" w:color="auto" w:fill="auto"/>
          </w:tcPr>
          <w:p w:rsidR="001C6D86" w:rsidRPr="00F41605" w:rsidRDefault="001C6D86" w:rsidP="00D61C71">
            <w:pPr>
              <w:rPr>
                <w:rFonts w:ascii="Times New Roman" w:eastAsia="Calibri" w:hAnsi="Times New Roman"/>
                <w:sz w:val="22"/>
                <w:szCs w:val="22"/>
                <w:lang w:val="en-US"/>
              </w:rPr>
            </w:pPr>
            <w:r w:rsidRPr="00631C45">
              <w:rPr>
                <w:rFonts w:ascii="Times New Roman" w:eastAsia="Calibri" w:hAnsi="Times New Roman"/>
                <w:sz w:val="22"/>
                <w:szCs w:val="22"/>
              </w:rPr>
              <w:t>1</w:t>
            </w:r>
            <w:r w:rsidR="00F41605">
              <w:rPr>
                <w:rFonts w:ascii="Times New Roman" w:eastAsia="Calibri" w:hAnsi="Times New Roman"/>
                <w:sz w:val="22"/>
                <w:szCs w:val="22"/>
                <w:lang w:val="en-US"/>
              </w:rPr>
              <w:t>64</w:t>
            </w:r>
          </w:p>
        </w:tc>
        <w:tc>
          <w:tcPr>
            <w:tcW w:w="2977" w:type="dxa"/>
            <w:shd w:val="clear" w:color="auto" w:fill="auto"/>
            <w:vAlign w:val="center"/>
          </w:tcPr>
          <w:p w:rsidR="001C6D86" w:rsidRPr="00631C45" w:rsidRDefault="001C6D86" w:rsidP="00D61C71">
            <w:pPr>
              <w:rPr>
                <w:rFonts w:ascii="Times New Roman" w:hAnsi="Times New Roman"/>
                <w:color w:val="000000"/>
                <w:sz w:val="22"/>
                <w:szCs w:val="22"/>
              </w:rPr>
            </w:pPr>
            <w:r w:rsidRPr="00631C45">
              <w:rPr>
                <w:rFonts w:ascii="Times New Roman" w:hAnsi="Times New Roman"/>
                <w:color w:val="000000"/>
                <w:sz w:val="22"/>
                <w:szCs w:val="22"/>
              </w:rPr>
              <w:t>Не обеспечена полнота и достоверность проведенной идентификации, и достоверность сведений, характеризующих ОПО в части: железнодорожных путей необщего пользования для транспортирования опасных веществ</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Федеральный закон №116-ФЗ;</w:t>
            </w:r>
          </w:p>
          <w:p w:rsidR="001C6D86" w:rsidRPr="00631C45" w:rsidRDefault="001C6D86" w:rsidP="00C57142">
            <w:pPr>
              <w:rPr>
                <w:rFonts w:ascii="Times New Roman" w:hAnsi="Times New Roman"/>
                <w:color w:val="000000"/>
                <w:sz w:val="22"/>
                <w:szCs w:val="22"/>
              </w:rPr>
            </w:pPr>
            <w:r w:rsidRPr="00631C45">
              <w:rPr>
                <w:rFonts w:ascii="Times New Roman" w:eastAsia="Calibri" w:hAnsi="Times New Roman"/>
                <w:sz w:val="22"/>
                <w:szCs w:val="22"/>
                <w:lang w:eastAsia="en-US"/>
              </w:rPr>
              <w:t>Требования к регистрации</w:t>
            </w:r>
          </w:p>
        </w:tc>
        <w:tc>
          <w:tcPr>
            <w:tcW w:w="198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ст. 9.1 КоАП РФ</w:t>
            </w:r>
          </w:p>
        </w:tc>
        <w:tc>
          <w:tcPr>
            <w:tcW w:w="1418"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Средняя</w:t>
            </w:r>
          </w:p>
        </w:tc>
        <w:tc>
          <w:tcPr>
            <w:tcW w:w="16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eastAsia="Calibri" w:hAnsi="Times New Roman"/>
                <w:sz w:val="22"/>
                <w:szCs w:val="22"/>
                <w:lang w:eastAsia="en-US"/>
              </w:rPr>
              <w:t>Средней тяжести</w:t>
            </w:r>
          </w:p>
        </w:tc>
        <w:tc>
          <w:tcPr>
            <w:tcW w:w="2173"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color w:val="000000"/>
                <w:sz w:val="22"/>
                <w:szCs w:val="22"/>
              </w:rPr>
              <w:t>4</w:t>
            </w:r>
          </w:p>
        </w:tc>
        <w:tc>
          <w:tcPr>
            <w:tcW w:w="1764" w:type="dxa"/>
            <w:shd w:val="clear" w:color="auto" w:fill="auto"/>
          </w:tcPr>
          <w:p w:rsidR="001C6D86" w:rsidRPr="00631C45" w:rsidRDefault="001C6D86" w:rsidP="00C57142">
            <w:pPr>
              <w:rPr>
                <w:rFonts w:ascii="Times New Roman" w:hAnsi="Times New Roman"/>
                <w:color w:val="000000"/>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C57142">
        <w:trPr>
          <w:jc w:val="center"/>
        </w:trPr>
        <w:tc>
          <w:tcPr>
            <w:tcW w:w="562" w:type="dxa"/>
            <w:shd w:val="clear" w:color="auto" w:fill="auto"/>
          </w:tcPr>
          <w:p w:rsidR="001C6D86" w:rsidRPr="00F41605" w:rsidRDefault="00F41605" w:rsidP="00D61C71">
            <w:pPr>
              <w:rPr>
                <w:rFonts w:ascii="Times New Roman" w:eastAsia="Calibri" w:hAnsi="Times New Roman"/>
                <w:sz w:val="22"/>
                <w:szCs w:val="22"/>
                <w:lang w:val="en-US"/>
              </w:rPr>
            </w:pPr>
            <w:r>
              <w:rPr>
                <w:rFonts w:ascii="Times New Roman" w:eastAsia="Calibri" w:hAnsi="Times New Roman"/>
                <w:sz w:val="22"/>
                <w:szCs w:val="22"/>
                <w:lang w:val="en-US"/>
              </w:rPr>
              <w:t>165</w:t>
            </w:r>
          </w:p>
        </w:tc>
        <w:tc>
          <w:tcPr>
            <w:tcW w:w="2977" w:type="dxa"/>
            <w:shd w:val="clear" w:color="auto" w:fill="auto"/>
          </w:tcPr>
          <w:p w:rsidR="001C6D86" w:rsidRPr="00631C45" w:rsidRDefault="001C6D86" w:rsidP="00D61C71">
            <w:pPr>
              <w:rPr>
                <w:rFonts w:ascii="Times New Roman" w:eastAsia="Calibri" w:hAnsi="Times New Roman"/>
                <w:spacing w:val="-2"/>
                <w:sz w:val="22"/>
                <w:szCs w:val="22"/>
              </w:rPr>
            </w:pPr>
            <w:r w:rsidRPr="00631C45">
              <w:rPr>
                <w:rFonts w:ascii="Times New Roman" w:eastAsia="Calibri" w:hAnsi="Times New Roman"/>
                <w:sz w:val="22"/>
                <w:szCs w:val="22"/>
              </w:rPr>
              <w:t xml:space="preserve">Эксплуатация технических устройств и сооружений без проведения экспертизы </w:t>
            </w:r>
            <w:r w:rsidRPr="00631C45">
              <w:rPr>
                <w:rFonts w:ascii="Times New Roman" w:eastAsia="Calibri" w:hAnsi="Times New Roman"/>
                <w:sz w:val="22"/>
                <w:szCs w:val="22"/>
              </w:rPr>
              <w:lastRenderedPageBreak/>
              <w:t>промышленной безопасности.</w:t>
            </w:r>
          </w:p>
        </w:tc>
        <w:tc>
          <w:tcPr>
            <w:tcW w:w="1985"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color w:val="000000"/>
                <w:sz w:val="22"/>
                <w:szCs w:val="22"/>
              </w:rPr>
              <w:lastRenderedPageBreak/>
              <w:t>Федеральный закон</w:t>
            </w:r>
            <w:r w:rsidR="00F41605">
              <w:rPr>
                <w:rFonts w:ascii="Times New Roman" w:hAnsi="Times New Roman"/>
                <w:color w:val="000000"/>
                <w:sz w:val="22"/>
                <w:szCs w:val="22"/>
                <w:lang w:val="en-US"/>
              </w:rPr>
              <w:t xml:space="preserve"> </w:t>
            </w:r>
            <w:r w:rsidRPr="00631C45">
              <w:rPr>
                <w:rFonts w:ascii="Times New Roman" w:hAnsi="Times New Roman"/>
                <w:color w:val="000000"/>
              </w:rPr>
              <w:t>№ 116-</w:t>
            </w:r>
            <w:r w:rsidR="00F41605" w:rsidRPr="00631C45">
              <w:rPr>
                <w:rFonts w:ascii="Times New Roman" w:hAnsi="Times New Roman"/>
                <w:color w:val="000000"/>
              </w:rPr>
              <w:t>ФЗ</w:t>
            </w:r>
            <w:r w:rsidR="00F41605" w:rsidRPr="00631C45">
              <w:rPr>
                <w:rFonts w:ascii="Times New Roman" w:hAnsi="Times New Roman"/>
              </w:rPr>
              <w:t>;</w:t>
            </w:r>
            <w:r w:rsidR="00F41605" w:rsidRPr="00631C45">
              <w:rPr>
                <w:rFonts w:ascii="Times New Roman" w:eastAsia="Calibri" w:hAnsi="Times New Roman"/>
                <w:sz w:val="22"/>
                <w:szCs w:val="22"/>
              </w:rPr>
              <w:t xml:space="preserve"> ФНП</w:t>
            </w:r>
            <w:r w:rsidRPr="00631C45">
              <w:rPr>
                <w:rFonts w:ascii="Times New Roman" w:eastAsia="Calibri" w:hAnsi="Times New Roman"/>
                <w:sz w:val="22"/>
                <w:szCs w:val="22"/>
              </w:rPr>
              <w:t xml:space="preserve"> № 4</w:t>
            </w:r>
            <w:r w:rsidRPr="00631C45">
              <w:rPr>
                <w:rFonts w:ascii="Times New Roman" w:eastAsia="Calibri" w:hAnsi="Times New Roman"/>
                <w:sz w:val="22"/>
                <w:szCs w:val="22"/>
                <w:shd w:val="clear" w:color="auto" w:fill="FFFFFF"/>
              </w:rPr>
              <w:t>20</w:t>
            </w:r>
          </w:p>
        </w:tc>
        <w:tc>
          <w:tcPr>
            <w:tcW w:w="198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ст. 9.1 КоАП РФ</w:t>
            </w:r>
          </w:p>
        </w:tc>
        <w:tc>
          <w:tcPr>
            <w:tcW w:w="1418" w:type="dxa"/>
            <w:shd w:val="clear" w:color="auto" w:fill="auto"/>
          </w:tcPr>
          <w:p w:rsidR="001C6D86" w:rsidRPr="00631C45" w:rsidRDefault="001C6D86" w:rsidP="00C57142">
            <w:pPr>
              <w:tabs>
                <w:tab w:val="left" w:pos="2244"/>
              </w:tabs>
              <w:rPr>
                <w:rFonts w:ascii="Times New Roman" w:eastAsia="Calibri" w:hAnsi="Times New Roman"/>
                <w:sz w:val="22"/>
                <w:szCs w:val="22"/>
              </w:rPr>
            </w:pPr>
            <w:r w:rsidRPr="00631C45">
              <w:rPr>
                <w:rFonts w:ascii="Times New Roman" w:eastAsia="Calibri" w:hAnsi="Times New Roman"/>
                <w:sz w:val="22"/>
                <w:szCs w:val="22"/>
              </w:rPr>
              <w:t>Высокая</w:t>
            </w:r>
          </w:p>
        </w:tc>
        <w:tc>
          <w:tcPr>
            <w:tcW w:w="16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Тяжкая</w:t>
            </w:r>
          </w:p>
        </w:tc>
        <w:tc>
          <w:tcPr>
            <w:tcW w:w="2173"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rPr>
              <w:t>Иные основания</w:t>
            </w:r>
          </w:p>
        </w:tc>
        <w:tc>
          <w:tcPr>
            <w:tcW w:w="135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eastAsia="Calibri" w:hAnsi="Times New Roman"/>
                <w:sz w:val="22"/>
                <w:szCs w:val="22"/>
              </w:rPr>
              <w:t>4</w:t>
            </w:r>
          </w:p>
        </w:tc>
        <w:tc>
          <w:tcPr>
            <w:tcW w:w="1764" w:type="dxa"/>
            <w:shd w:val="clear" w:color="auto" w:fill="auto"/>
          </w:tcPr>
          <w:p w:rsidR="001C6D86" w:rsidRPr="00631C45" w:rsidRDefault="001C6D86" w:rsidP="00C57142">
            <w:pPr>
              <w:rPr>
                <w:rFonts w:ascii="Times New Roman" w:eastAsia="Calibri" w:hAnsi="Times New Roman"/>
                <w:sz w:val="22"/>
                <w:szCs w:val="22"/>
              </w:rPr>
            </w:pPr>
            <w:r w:rsidRPr="00631C45">
              <w:rPr>
                <w:rFonts w:ascii="Times New Roman" w:hAnsi="Times New Roman"/>
                <w:sz w:val="22"/>
                <w:szCs w:val="22"/>
                <w:lang w:val="en-US"/>
              </w:rPr>
              <w:t xml:space="preserve">I </w:t>
            </w:r>
            <w:r w:rsidRPr="00631C45">
              <w:rPr>
                <w:rFonts w:ascii="Times New Roman" w:hAnsi="Times New Roman"/>
                <w:sz w:val="22"/>
                <w:szCs w:val="22"/>
              </w:rPr>
              <w:t>полугодие 2023 г.</w:t>
            </w:r>
          </w:p>
        </w:tc>
      </w:tr>
      <w:tr w:rsidR="001C6D86" w:rsidRPr="00631C45" w:rsidTr="002E4FF1">
        <w:trPr>
          <w:jc w:val="center"/>
        </w:trPr>
        <w:tc>
          <w:tcPr>
            <w:tcW w:w="15871" w:type="dxa"/>
            <w:gridSpan w:val="9"/>
            <w:shd w:val="clear" w:color="auto" w:fill="auto"/>
            <w:vAlign w:val="center"/>
          </w:tcPr>
          <w:p w:rsidR="001C6D86" w:rsidRPr="00631C45" w:rsidRDefault="001C6D86" w:rsidP="002E4FF1">
            <w:pPr>
              <w:jc w:val="center"/>
              <w:rPr>
                <w:rFonts w:ascii="Times New Roman" w:hAnsi="Times New Roman"/>
                <w:sz w:val="22"/>
                <w:szCs w:val="22"/>
              </w:rPr>
            </w:pPr>
            <w:r w:rsidRPr="00631C45">
              <w:rPr>
                <w:rFonts w:ascii="Times New Roman" w:hAnsi="Times New Roman"/>
                <w:sz w:val="22"/>
                <w:szCs w:val="22"/>
              </w:rPr>
              <w:t>Часто встречающиеся нарушения на объектах магистрального трубопроводного транспорта и подземного хранения газа</w:t>
            </w:r>
          </w:p>
        </w:tc>
      </w:tr>
      <w:tr w:rsidR="00631C45"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166</w:t>
            </w:r>
          </w:p>
        </w:tc>
        <w:tc>
          <w:tcPr>
            <w:tcW w:w="2977" w:type="dxa"/>
            <w:shd w:val="clear" w:color="auto" w:fill="auto"/>
          </w:tcPr>
          <w:p w:rsidR="001C6D86" w:rsidRPr="00631C45" w:rsidRDefault="001C6D86" w:rsidP="00F41605">
            <w:pPr>
              <w:pStyle w:val="Default"/>
              <w:contextualSpacing/>
              <w:jc w:val="left"/>
              <w:rPr>
                <w:sz w:val="22"/>
                <w:szCs w:val="22"/>
              </w:rPr>
            </w:pPr>
            <w:r w:rsidRPr="00631C45">
              <w:rPr>
                <w:sz w:val="22"/>
                <w:szCs w:val="22"/>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167</w:t>
            </w:r>
          </w:p>
        </w:tc>
        <w:tc>
          <w:tcPr>
            <w:tcW w:w="2977" w:type="dxa"/>
            <w:shd w:val="clear" w:color="auto" w:fill="auto"/>
          </w:tcPr>
          <w:p w:rsidR="001C6D86" w:rsidRPr="00631C45" w:rsidRDefault="001C6D86" w:rsidP="00D61C71">
            <w:pPr>
              <w:pStyle w:val="Default"/>
              <w:contextualSpacing/>
              <w:jc w:val="left"/>
              <w:rPr>
                <w:sz w:val="22"/>
                <w:szCs w:val="22"/>
              </w:rPr>
            </w:pPr>
            <w:r w:rsidRPr="00631C45">
              <w:rPr>
                <w:sz w:val="22"/>
                <w:szCs w:val="22"/>
              </w:rPr>
              <w:t>Несоблюдение сроков проведения регламентных работ по техническому обслуживанию оборудования</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r>
            <w:r w:rsidRPr="00631C45">
              <w:rPr>
                <w:rFonts w:ascii="Times New Roman" w:hAnsi="Times New Roman"/>
                <w:sz w:val="22"/>
                <w:szCs w:val="22"/>
              </w:rPr>
              <w:lastRenderedPageBreak/>
              <w:t>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168</w:t>
            </w:r>
          </w:p>
        </w:tc>
        <w:tc>
          <w:tcPr>
            <w:tcW w:w="2977" w:type="dxa"/>
            <w:shd w:val="clear" w:color="auto" w:fill="auto"/>
          </w:tcPr>
          <w:p w:rsidR="001C6D86" w:rsidRPr="00631C45" w:rsidRDefault="001C6D86" w:rsidP="00F41605">
            <w:pPr>
              <w:pStyle w:val="Default"/>
              <w:contextualSpacing/>
              <w:jc w:val="left"/>
              <w:rPr>
                <w:sz w:val="22"/>
                <w:szCs w:val="22"/>
              </w:rPr>
            </w:pPr>
            <w:r w:rsidRPr="00631C45">
              <w:rPr>
                <w:sz w:val="22"/>
                <w:szCs w:val="22"/>
              </w:rPr>
              <w:t>Не обеспечены полнота и достоверность сведений, представленных при регистрации опасных производственных объектов в государственном реестре опасных производственных объектов</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169</w:t>
            </w:r>
          </w:p>
        </w:tc>
        <w:tc>
          <w:tcPr>
            <w:tcW w:w="2977" w:type="dxa"/>
            <w:shd w:val="clear" w:color="auto" w:fill="auto"/>
          </w:tcPr>
          <w:p w:rsidR="001C6D86" w:rsidRPr="00631C45" w:rsidRDefault="001C6D86" w:rsidP="00F41605">
            <w:pPr>
              <w:pStyle w:val="Default"/>
              <w:contextualSpacing/>
              <w:jc w:val="left"/>
              <w:rPr>
                <w:sz w:val="22"/>
                <w:szCs w:val="22"/>
              </w:rPr>
            </w:pPr>
            <w:r w:rsidRPr="00631C45">
              <w:rPr>
                <w:sz w:val="22"/>
                <w:szCs w:val="22"/>
              </w:rPr>
              <w:t>Несоблюдение требований к порядку оформления декларации промышленной безопасности опасных производственных объектов магистральных нефтепроводов, не предполагает всестороннюю оценку риска аварии и связанной с ней угрозы.</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lastRenderedPageBreak/>
              <w:t>170</w:t>
            </w:r>
          </w:p>
        </w:tc>
        <w:tc>
          <w:tcPr>
            <w:tcW w:w="2977" w:type="dxa"/>
            <w:shd w:val="clear" w:color="auto" w:fill="auto"/>
          </w:tcPr>
          <w:p w:rsidR="001C6D86" w:rsidRPr="00631C45" w:rsidRDefault="001C6D86" w:rsidP="00F41605">
            <w:pPr>
              <w:pStyle w:val="Default"/>
              <w:contextualSpacing/>
              <w:jc w:val="left"/>
              <w:rPr>
                <w:sz w:val="22"/>
                <w:szCs w:val="22"/>
              </w:rPr>
            </w:pPr>
            <w:r w:rsidRPr="00631C45">
              <w:rPr>
                <w:sz w:val="22"/>
                <w:szCs w:val="22"/>
              </w:rPr>
              <w:t>Не обеспечена безопасность ведения технологического процесса в соответствии с нормативными и техническими документами</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 и технические</w:t>
            </w:r>
          </w:p>
        </w:tc>
        <w:tc>
          <w:tcPr>
            <w:tcW w:w="2173" w:type="dxa"/>
            <w:shd w:val="clear" w:color="auto" w:fill="auto"/>
          </w:tcPr>
          <w:p w:rsidR="001C6D86" w:rsidRPr="00631C45" w:rsidRDefault="001C6D86" w:rsidP="00C57142">
            <w:pPr>
              <w:pStyle w:val="Default"/>
              <w:contextualSpacing/>
              <w:jc w:val="left"/>
              <w:rPr>
                <w:sz w:val="22"/>
                <w:szCs w:val="22"/>
              </w:rPr>
            </w:pPr>
            <w:r w:rsidRPr="00631C45">
              <w:rPr>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171</w:t>
            </w:r>
          </w:p>
        </w:tc>
        <w:tc>
          <w:tcPr>
            <w:tcW w:w="2977" w:type="dxa"/>
            <w:shd w:val="clear" w:color="auto" w:fill="auto"/>
          </w:tcPr>
          <w:p w:rsidR="001C6D86" w:rsidRPr="00631C45" w:rsidRDefault="001C6D86" w:rsidP="00D61C71">
            <w:pPr>
              <w:pStyle w:val="Default"/>
              <w:contextualSpacing/>
              <w:jc w:val="left"/>
              <w:rPr>
                <w:sz w:val="22"/>
                <w:szCs w:val="22"/>
              </w:rPr>
            </w:pPr>
            <w:r w:rsidRPr="00631C45">
              <w:rPr>
                <w:sz w:val="22"/>
                <w:szCs w:val="22"/>
              </w:rPr>
              <w:t>Несоблюдение требований Правил охраны магистральных трубопроводов. Не обозначена опознавательными знаками трасса магистрального трубопровода</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 и технические</w:t>
            </w:r>
          </w:p>
        </w:tc>
        <w:tc>
          <w:tcPr>
            <w:tcW w:w="2173" w:type="dxa"/>
            <w:shd w:val="clear" w:color="auto" w:fill="auto"/>
          </w:tcPr>
          <w:p w:rsidR="001C6D86" w:rsidRPr="00631C45" w:rsidRDefault="001C6D86" w:rsidP="00C57142">
            <w:pPr>
              <w:pStyle w:val="Default"/>
              <w:contextualSpacing/>
              <w:jc w:val="left"/>
              <w:rPr>
                <w:sz w:val="22"/>
                <w:szCs w:val="22"/>
              </w:rPr>
            </w:pPr>
            <w:r w:rsidRPr="00631C45">
              <w:rPr>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lastRenderedPageBreak/>
              <w:t>172</w:t>
            </w:r>
          </w:p>
        </w:tc>
        <w:tc>
          <w:tcPr>
            <w:tcW w:w="2977" w:type="dxa"/>
            <w:shd w:val="clear" w:color="auto" w:fill="auto"/>
          </w:tcPr>
          <w:p w:rsidR="001C6D86" w:rsidRPr="00631C45" w:rsidRDefault="001C6D86" w:rsidP="00D61C71">
            <w:pPr>
              <w:pStyle w:val="Default"/>
              <w:contextualSpacing/>
              <w:jc w:val="left"/>
              <w:rPr>
                <w:sz w:val="22"/>
                <w:szCs w:val="22"/>
              </w:rPr>
            </w:pPr>
            <w:r w:rsidRPr="00631C45">
              <w:rPr>
                <w:sz w:val="22"/>
                <w:szCs w:val="22"/>
              </w:rPr>
              <w:t>Не обеспечена готовность к действиям по локализации и ликвидации последствий аварий на опасных производственных объектах</w:t>
            </w:r>
          </w:p>
        </w:tc>
        <w:tc>
          <w:tcPr>
            <w:tcW w:w="1985" w:type="dxa"/>
            <w:shd w:val="clear" w:color="auto" w:fill="auto"/>
          </w:tcPr>
          <w:p w:rsidR="001C6D86" w:rsidRPr="00631C45" w:rsidRDefault="001C6D86" w:rsidP="00C57142">
            <w:pPr>
              <w:pStyle w:val="Default"/>
              <w:contextualSpacing/>
              <w:jc w:val="left"/>
              <w:rPr>
                <w:sz w:val="22"/>
                <w:szCs w:val="22"/>
              </w:rPr>
            </w:pPr>
            <w:r w:rsidRPr="00631C45">
              <w:rPr>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pStyle w:val="Default"/>
              <w:contextualSpacing/>
              <w:jc w:val="left"/>
              <w:rPr>
                <w:sz w:val="22"/>
                <w:szCs w:val="22"/>
              </w:rPr>
            </w:pPr>
            <w:r w:rsidRPr="00631C45">
              <w:rPr>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pStyle w:val="Default"/>
              <w:contextualSpacing/>
              <w:jc w:val="left"/>
              <w:rPr>
                <w:sz w:val="22"/>
                <w:szCs w:val="22"/>
              </w:rPr>
            </w:pPr>
            <w:r w:rsidRPr="00631C45">
              <w:rPr>
                <w:sz w:val="22"/>
                <w:szCs w:val="22"/>
              </w:rPr>
              <w:t>Организационные и технические</w:t>
            </w:r>
          </w:p>
        </w:tc>
        <w:tc>
          <w:tcPr>
            <w:tcW w:w="2173" w:type="dxa"/>
            <w:shd w:val="clear" w:color="auto" w:fill="auto"/>
          </w:tcPr>
          <w:p w:rsidR="001C6D86" w:rsidRPr="00631C45" w:rsidRDefault="001C6D86" w:rsidP="00C57142">
            <w:pPr>
              <w:pStyle w:val="Default"/>
              <w:contextualSpacing/>
              <w:jc w:val="left"/>
              <w:rPr>
                <w:sz w:val="22"/>
                <w:szCs w:val="22"/>
              </w:rPr>
            </w:pPr>
            <w:r w:rsidRPr="00631C45">
              <w:rPr>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2E4FF1">
        <w:trPr>
          <w:jc w:val="center"/>
        </w:trPr>
        <w:tc>
          <w:tcPr>
            <w:tcW w:w="15871" w:type="dxa"/>
            <w:gridSpan w:val="9"/>
            <w:shd w:val="clear" w:color="auto" w:fill="auto"/>
            <w:vAlign w:val="center"/>
          </w:tcPr>
          <w:p w:rsidR="001C6D86" w:rsidRPr="00631C45" w:rsidRDefault="001C6D86" w:rsidP="002E4FF1">
            <w:pPr>
              <w:jc w:val="center"/>
              <w:rPr>
                <w:rFonts w:ascii="Times New Roman" w:hAnsi="Times New Roman"/>
                <w:sz w:val="22"/>
                <w:szCs w:val="22"/>
              </w:rPr>
            </w:pPr>
            <w:r w:rsidRPr="00631C45">
              <w:rPr>
                <w:rFonts w:ascii="Times New Roman" w:hAnsi="Times New Roman"/>
                <w:sz w:val="22"/>
                <w:szCs w:val="22"/>
              </w:rPr>
              <w:t xml:space="preserve">Часто встречающиеся нарушения на объектах газораспределения и </w:t>
            </w:r>
            <w:proofErr w:type="spellStart"/>
            <w:r w:rsidRPr="00631C45">
              <w:rPr>
                <w:rFonts w:ascii="Times New Roman" w:hAnsi="Times New Roman"/>
                <w:sz w:val="22"/>
                <w:szCs w:val="22"/>
              </w:rPr>
              <w:t>газопотребления</w:t>
            </w:r>
            <w:proofErr w:type="spellEnd"/>
          </w:p>
        </w:tc>
      </w:tr>
      <w:tr w:rsidR="001C6D86" w:rsidRPr="00631C45" w:rsidTr="00C57142">
        <w:trPr>
          <w:jc w:val="center"/>
        </w:trPr>
        <w:tc>
          <w:tcPr>
            <w:tcW w:w="562" w:type="dxa"/>
            <w:shd w:val="clear" w:color="auto" w:fill="auto"/>
          </w:tcPr>
          <w:p w:rsidR="001C6D86" w:rsidRPr="00F41605" w:rsidRDefault="00F41605" w:rsidP="00D61C71">
            <w:pPr>
              <w:rPr>
                <w:rFonts w:ascii="Times New Roman" w:hAnsi="Times New Roman"/>
                <w:sz w:val="22"/>
                <w:szCs w:val="22"/>
                <w:lang w:val="en-US"/>
              </w:rPr>
            </w:pPr>
            <w:r>
              <w:rPr>
                <w:rFonts w:ascii="Times New Roman" w:hAnsi="Times New Roman"/>
                <w:sz w:val="22"/>
                <w:szCs w:val="22"/>
                <w:lang w:val="en-US"/>
              </w:rPr>
              <w:t>173</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bCs/>
                <w:sz w:val="22"/>
                <w:szCs w:val="22"/>
              </w:rPr>
              <w:t>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lastRenderedPageBreak/>
              <w:t>174</w:t>
            </w:r>
          </w:p>
        </w:tc>
        <w:tc>
          <w:tcPr>
            <w:tcW w:w="2977" w:type="dxa"/>
            <w:shd w:val="clear" w:color="auto" w:fill="auto"/>
          </w:tcPr>
          <w:p w:rsidR="001C6D86" w:rsidRPr="00631C45" w:rsidRDefault="001C6D86" w:rsidP="00D61C71">
            <w:pPr>
              <w:contextualSpacing/>
              <w:rPr>
                <w:rFonts w:ascii="Times New Roman" w:hAnsi="Times New Roman"/>
                <w:bCs/>
                <w:sz w:val="22"/>
                <w:szCs w:val="22"/>
              </w:rPr>
            </w:pPr>
            <w:r w:rsidRPr="00631C45">
              <w:rPr>
                <w:rFonts w:ascii="Times New Roman" w:hAnsi="Times New Roman"/>
                <w:bCs/>
                <w:sz w:val="22"/>
                <w:szCs w:val="22"/>
              </w:rPr>
              <w:t>Нарушение требований при организации и проведении газоопасных работ</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Организационные </w:t>
            </w:r>
            <w:r w:rsidRPr="00631C45">
              <w:rPr>
                <w:rFonts w:ascii="Times New Roman" w:hAnsi="Times New Roman"/>
                <w:sz w:val="22"/>
                <w:szCs w:val="22"/>
              </w:rPr>
              <w:br/>
              <w:t>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t>175</w:t>
            </w:r>
          </w:p>
        </w:tc>
        <w:tc>
          <w:tcPr>
            <w:tcW w:w="2977" w:type="dxa"/>
            <w:shd w:val="clear" w:color="auto" w:fill="auto"/>
          </w:tcPr>
          <w:p w:rsidR="001C6D86" w:rsidRPr="00631C45" w:rsidRDefault="001C6D86" w:rsidP="00D61C71">
            <w:pPr>
              <w:contextualSpacing/>
              <w:rPr>
                <w:rFonts w:ascii="Times New Roman" w:hAnsi="Times New Roman"/>
                <w:bCs/>
                <w:sz w:val="22"/>
                <w:szCs w:val="22"/>
              </w:rPr>
            </w:pPr>
            <w:r w:rsidRPr="00631C45">
              <w:rPr>
                <w:rFonts w:ascii="Times New Roman" w:hAnsi="Times New Roman"/>
                <w:bCs/>
                <w:sz w:val="22"/>
                <w:szCs w:val="22"/>
              </w:rPr>
              <w:t>Эксплуатация опасных производственных объектов без получения (переоформления) соответствующей лицензии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lastRenderedPageBreak/>
              <w:t>176</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bCs/>
                <w:sz w:val="22"/>
                <w:szCs w:val="22"/>
              </w:rPr>
              <w:t xml:space="preserve">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w:t>
            </w:r>
            <w:proofErr w:type="spellStart"/>
            <w:r w:rsidRPr="00631C45">
              <w:rPr>
                <w:rFonts w:ascii="Times New Roman" w:hAnsi="Times New Roman"/>
                <w:bCs/>
                <w:sz w:val="22"/>
                <w:szCs w:val="22"/>
              </w:rPr>
              <w:t>газопотребления</w:t>
            </w:r>
            <w:proofErr w:type="spellEnd"/>
            <w:r w:rsidRPr="00631C45">
              <w:rPr>
                <w:rFonts w:ascii="Times New Roman" w:hAnsi="Times New Roman"/>
                <w:bCs/>
                <w:sz w:val="22"/>
                <w:szCs w:val="22"/>
              </w:rPr>
              <w:t xml:space="preserve"> в исправном и безопасном состоянии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t>177</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sz w:val="22"/>
                <w:szCs w:val="22"/>
              </w:rPr>
              <w:t>Нарушения требований к разработке планов мероприятий по локализации и ликвидаций последствий аварий на опасных производственных объектах</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r>
            <w:r w:rsidRPr="00631C45">
              <w:rPr>
                <w:rFonts w:ascii="Times New Roman" w:hAnsi="Times New Roman"/>
                <w:sz w:val="22"/>
                <w:szCs w:val="22"/>
              </w:rPr>
              <w:lastRenderedPageBreak/>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t>178</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sz w:val="22"/>
                <w:szCs w:val="22"/>
              </w:rPr>
              <w:t>Нарушения в части организации и осуществления производственного контроля</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ind w:right="-108"/>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t>179</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sz w:val="22"/>
                <w:szCs w:val="22"/>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trHeight w:val="3248"/>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lastRenderedPageBreak/>
              <w:t>180</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Не обеспечено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trHeight w:val="3320"/>
          <w:jc w:val="center"/>
        </w:trPr>
        <w:tc>
          <w:tcPr>
            <w:tcW w:w="562" w:type="dxa"/>
            <w:shd w:val="clear" w:color="auto" w:fill="auto"/>
          </w:tcPr>
          <w:p w:rsidR="001C6D86" w:rsidRPr="00E649A8" w:rsidRDefault="00E649A8" w:rsidP="00D61C71">
            <w:pPr>
              <w:rPr>
                <w:rFonts w:ascii="Times New Roman" w:hAnsi="Times New Roman"/>
                <w:sz w:val="22"/>
                <w:szCs w:val="22"/>
                <w:lang w:val="en-US"/>
              </w:rPr>
            </w:pPr>
            <w:r>
              <w:rPr>
                <w:rFonts w:ascii="Times New Roman" w:hAnsi="Times New Roman"/>
                <w:sz w:val="22"/>
                <w:szCs w:val="22"/>
                <w:lang w:val="en-US"/>
              </w:rPr>
              <w:t>181</w:t>
            </w:r>
          </w:p>
        </w:tc>
        <w:tc>
          <w:tcPr>
            <w:tcW w:w="2977" w:type="dxa"/>
            <w:shd w:val="clear" w:color="auto" w:fill="auto"/>
          </w:tcPr>
          <w:p w:rsidR="001C6D86" w:rsidRPr="00631C45" w:rsidRDefault="001C6D86" w:rsidP="00E649A8">
            <w:pPr>
              <w:contextualSpacing/>
              <w:rPr>
                <w:rFonts w:ascii="Times New Roman" w:hAnsi="Times New Roman"/>
                <w:sz w:val="22"/>
                <w:szCs w:val="22"/>
              </w:rPr>
            </w:pPr>
            <w:r w:rsidRPr="00631C45">
              <w:rPr>
                <w:rFonts w:ascii="Times New Roman" w:hAnsi="Times New Roman"/>
                <w:sz w:val="22"/>
                <w:szCs w:val="22"/>
              </w:rPr>
              <w:t xml:space="preserve">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w:t>
            </w:r>
            <w:proofErr w:type="spellStart"/>
            <w:r w:rsidRPr="00631C45">
              <w:rPr>
                <w:rFonts w:ascii="Times New Roman" w:hAnsi="Times New Roman"/>
                <w:sz w:val="22"/>
                <w:szCs w:val="22"/>
              </w:rPr>
              <w:t>защитамив</w:t>
            </w:r>
            <w:proofErr w:type="spellEnd"/>
            <w:r w:rsidRPr="00631C45">
              <w:rPr>
                <w:rFonts w:ascii="Times New Roman" w:hAnsi="Times New Roman"/>
                <w:sz w:val="22"/>
                <w:szCs w:val="22"/>
              </w:rPr>
              <w:t xml:space="preserve"> соответствии с требованиями НТД в области промышленной безопасности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2E4FF1">
        <w:trPr>
          <w:jc w:val="center"/>
        </w:trPr>
        <w:tc>
          <w:tcPr>
            <w:tcW w:w="15871" w:type="dxa"/>
            <w:gridSpan w:val="9"/>
            <w:shd w:val="clear" w:color="auto" w:fill="auto"/>
            <w:vAlign w:val="center"/>
          </w:tcPr>
          <w:p w:rsidR="001C6D86" w:rsidRPr="00631C45" w:rsidRDefault="001C6D86" w:rsidP="002E4FF1">
            <w:pPr>
              <w:jc w:val="center"/>
              <w:rPr>
                <w:rFonts w:ascii="Times New Roman" w:hAnsi="Times New Roman"/>
                <w:sz w:val="22"/>
                <w:szCs w:val="22"/>
              </w:rPr>
            </w:pPr>
            <w:r w:rsidRPr="00631C45">
              <w:rPr>
                <w:rFonts w:ascii="Times New Roman" w:hAnsi="Times New Roman"/>
                <w:sz w:val="22"/>
                <w:szCs w:val="22"/>
              </w:rPr>
              <w:lastRenderedPageBreak/>
              <w:t xml:space="preserve">Часто встречающиеся </w:t>
            </w:r>
            <w:r w:rsidRPr="00631C45">
              <w:rPr>
                <w:rFonts w:ascii="Times New Roman" w:hAnsi="Times New Roman"/>
                <w:iCs/>
                <w:sz w:val="22"/>
                <w:szCs w:val="22"/>
              </w:rPr>
              <w:t>нарушения на объектах нефтегазодобывающей промышленности</w:t>
            </w: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182</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183</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Отсутствие актов приемки участков буровых работ и буровых установок в эксплуатацию</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lastRenderedPageBreak/>
              <w:t>184</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Не обеспечена полнота и достоверность сведений при регистрации (перерегистрации) ОПО в государственном реестре ОПО</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trHeight w:val="2341"/>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185</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186</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 xml:space="preserve">Проведение реконструкции опасных производственных </w:t>
            </w:r>
            <w:r w:rsidRPr="00631C45">
              <w:rPr>
                <w:rFonts w:ascii="Times New Roman" w:hAnsi="Times New Roman"/>
                <w:sz w:val="22"/>
                <w:szCs w:val="22"/>
              </w:rPr>
              <w:lastRenderedPageBreak/>
              <w:t>объектов с нарушениями законодательства Российской Федерации о градостроительной деятельности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 xml:space="preserve">п. 1 ст. 9 Федерального </w:t>
            </w:r>
            <w:r w:rsidRPr="00631C45">
              <w:rPr>
                <w:rFonts w:ascii="Times New Roman" w:hAnsi="Times New Roman"/>
                <w:sz w:val="22"/>
                <w:szCs w:val="22"/>
              </w:rPr>
              <w:lastRenderedPageBreak/>
              <w:t>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w:t>
            </w:r>
            <w:r w:rsidRPr="00631C45">
              <w:rPr>
                <w:rFonts w:ascii="Times New Roman" w:hAnsi="Times New Roman"/>
                <w:sz w:val="22"/>
                <w:szCs w:val="22"/>
              </w:rPr>
              <w:lastRenderedPageBreak/>
              <w:t xml:space="preserve">тся возможным (отсутствие единых </w:t>
            </w:r>
            <w:r w:rsidRPr="00E02CDE">
              <w:rPr>
                <w:rFonts w:ascii="Times New Roman" w:hAnsi="Times New Roman"/>
                <w:sz w:val="22"/>
                <w:szCs w:val="22"/>
              </w:rPr>
              <w:t>подходов к классификации нарушений</w:t>
            </w:r>
            <w:r w:rsidRPr="00631C45">
              <w:rPr>
                <w:rFonts w:ascii="Times New Roman" w:hAnsi="Times New Roman"/>
                <w:sz w:val="22"/>
                <w:szCs w:val="22"/>
              </w:rPr>
              <w:t xml:space="preserve">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187</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Отсутствие учета инцидентов, несвоевременная передача оперативных сообщений об авариях</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w:t>
            </w:r>
            <w:r w:rsidRPr="00631C45">
              <w:rPr>
                <w:rFonts w:ascii="Times New Roman" w:hAnsi="Times New Roman"/>
                <w:sz w:val="22"/>
                <w:szCs w:val="22"/>
              </w:rPr>
              <w:br/>
              <w:t xml:space="preserve">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188</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 xml:space="preserve">Разработка технологических регламентов опасных производственных объектов </w:t>
            </w:r>
            <w:r w:rsidRPr="00631C45">
              <w:rPr>
                <w:rFonts w:ascii="Times New Roman" w:hAnsi="Times New Roman"/>
                <w:sz w:val="22"/>
                <w:szCs w:val="22"/>
              </w:rPr>
              <w:lastRenderedPageBreak/>
              <w:t>без учета проектной документации, а также перечня параметров, определяющих опасность процессов и подлежащих дистанционному контролю</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 xml:space="preserve">п. 1 ст. 9 Федерального закона «О </w:t>
            </w:r>
            <w:r w:rsidRPr="00631C45">
              <w:rPr>
                <w:rFonts w:ascii="Times New Roman" w:hAnsi="Times New Roman"/>
                <w:sz w:val="22"/>
                <w:szCs w:val="22"/>
              </w:rPr>
              <w:lastRenderedPageBreak/>
              <w:t>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w:t>
            </w:r>
            <w:r w:rsidRPr="00631C45">
              <w:rPr>
                <w:rFonts w:ascii="Times New Roman" w:hAnsi="Times New Roman"/>
                <w:sz w:val="22"/>
                <w:szCs w:val="22"/>
              </w:rPr>
              <w:lastRenderedPageBreak/>
              <w:t xml:space="preserve">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189</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 xml:space="preserve">Нарушения в части организации </w:t>
            </w:r>
            <w:r w:rsidRPr="00631C45">
              <w:rPr>
                <w:rFonts w:ascii="Times New Roman" w:hAnsi="Times New Roman"/>
                <w:sz w:val="22"/>
                <w:szCs w:val="22"/>
              </w:rPr>
              <w:br/>
              <w:t>и осуществления производственного контроля</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w:t>
            </w:r>
            <w:r w:rsidRPr="00631C45">
              <w:rPr>
                <w:rFonts w:ascii="Times New Roman" w:hAnsi="Times New Roman"/>
                <w:sz w:val="22"/>
                <w:szCs w:val="22"/>
              </w:rPr>
              <w:br/>
              <w:t xml:space="preserve">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190</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Нарушение требований при организации и проведении газоопасных работ</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w:t>
            </w:r>
            <w:r w:rsidRPr="00631C45">
              <w:rPr>
                <w:rFonts w:ascii="Times New Roman" w:hAnsi="Times New Roman"/>
                <w:sz w:val="22"/>
                <w:szCs w:val="22"/>
              </w:rPr>
              <w:lastRenderedPageBreak/>
              <w:t>безопасности опасных производственных объектов» от 21.07.1997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w:t>
            </w:r>
            <w:r w:rsidRPr="00631C45">
              <w:rPr>
                <w:rFonts w:ascii="Times New Roman" w:hAnsi="Times New Roman"/>
                <w:sz w:val="22"/>
                <w:szCs w:val="22"/>
              </w:rPr>
              <w:lastRenderedPageBreak/>
              <w:t xml:space="preserve">(отсутствие единых подходов к классификации нарушений </w:t>
            </w:r>
            <w:r w:rsidRPr="00631C45">
              <w:rPr>
                <w:rFonts w:ascii="Times New Roman" w:hAnsi="Times New Roman"/>
                <w:sz w:val="22"/>
                <w:szCs w:val="22"/>
              </w:rPr>
              <w:br/>
              <w:t>по степени риска)</w:t>
            </w:r>
          </w:p>
          <w:p w:rsidR="001C6D86" w:rsidRPr="00631C45" w:rsidRDefault="001C6D86" w:rsidP="00C57142">
            <w:pPr>
              <w:contextualSpacing/>
              <w:rPr>
                <w:rFonts w:ascii="Times New Roman" w:hAnsi="Times New Roman"/>
                <w:sz w:val="22"/>
                <w:szCs w:val="22"/>
              </w:rPr>
            </w:pP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191</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Нарушения требований к разработке планов мероприятий по локализации и ликвидаций последствий аварий на опасных производственных объектах</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192</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 xml:space="preserve">Несвоевременное проведение экспертизы промышленной безопасности технических устройств, а также их </w:t>
            </w:r>
            <w:r w:rsidRPr="00631C45">
              <w:rPr>
                <w:rFonts w:ascii="Times New Roman" w:hAnsi="Times New Roman"/>
                <w:sz w:val="22"/>
                <w:szCs w:val="22"/>
              </w:rPr>
              <w:lastRenderedPageBreak/>
              <w:t>эксплуатация при отклонении регламентированных параметров при ведении технологических процессов</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 xml:space="preserve">п. 1 ст. 9 Федерального закона «О промышленной безопасности </w:t>
            </w:r>
            <w:r w:rsidRPr="00631C45">
              <w:rPr>
                <w:rFonts w:ascii="Times New Roman" w:hAnsi="Times New Roman"/>
                <w:sz w:val="22"/>
                <w:szCs w:val="22"/>
              </w:rPr>
              <w:lastRenderedPageBreak/>
              <w:t xml:space="preserve">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w:t>
            </w:r>
            <w:r w:rsidRPr="00631C45">
              <w:rPr>
                <w:rFonts w:ascii="Times New Roman" w:hAnsi="Times New Roman"/>
                <w:sz w:val="22"/>
                <w:szCs w:val="22"/>
              </w:rPr>
              <w:lastRenderedPageBreak/>
              <w:t xml:space="preserve">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193</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Отсутствуют разработанные изготовителем руководство (инструкция) по эксплуатации и технические паспорта</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объектов» от 21.07.1997 </w:t>
            </w:r>
            <w:r w:rsidRPr="00631C45">
              <w:rPr>
                <w:rFonts w:ascii="Times New Roman" w:hAnsi="Times New Roman"/>
                <w:sz w:val="22"/>
                <w:szCs w:val="22"/>
              </w:rPr>
              <w:b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2E4FF1">
        <w:trPr>
          <w:jc w:val="center"/>
        </w:trPr>
        <w:tc>
          <w:tcPr>
            <w:tcW w:w="15871" w:type="dxa"/>
            <w:gridSpan w:val="9"/>
            <w:shd w:val="clear" w:color="auto" w:fill="auto"/>
            <w:vAlign w:val="center"/>
          </w:tcPr>
          <w:p w:rsidR="001C6D86" w:rsidRPr="00631C45" w:rsidRDefault="001C6D86" w:rsidP="002E4FF1">
            <w:pPr>
              <w:contextualSpacing/>
              <w:jc w:val="center"/>
              <w:rPr>
                <w:rFonts w:ascii="Times New Roman" w:hAnsi="Times New Roman"/>
                <w:color w:val="ED7D31" w:themeColor="accent2"/>
                <w:sz w:val="22"/>
                <w:szCs w:val="22"/>
              </w:rPr>
            </w:pPr>
            <w:r w:rsidRPr="00631C45">
              <w:rPr>
                <w:rFonts w:ascii="Times New Roman" w:hAnsi="Times New Roman"/>
                <w:sz w:val="22"/>
                <w:szCs w:val="22"/>
              </w:rPr>
              <w:t xml:space="preserve">Часто встречающиеся </w:t>
            </w:r>
            <w:r w:rsidRPr="00631C45">
              <w:rPr>
                <w:rFonts w:ascii="Times New Roman" w:hAnsi="Times New Roman"/>
                <w:iCs/>
                <w:sz w:val="22"/>
                <w:szCs w:val="22"/>
              </w:rPr>
              <w:t>нарушения на объектах нефтехимической и нефтегазоперерабатывающей промышленности и объектах нефтепродуктообеспечения</w:t>
            </w:r>
          </w:p>
        </w:tc>
      </w:tr>
      <w:tr w:rsidR="00631C45"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194</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Нарушение требований при организации и проведении газоопасных работ</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w:t>
            </w:r>
            <w:r w:rsidRPr="00631C45">
              <w:rPr>
                <w:rFonts w:ascii="Times New Roman" w:hAnsi="Times New Roman"/>
                <w:sz w:val="22"/>
                <w:szCs w:val="22"/>
              </w:rPr>
              <w:lastRenderedPageBreak/>
              <w:t>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w:t>
            </w:r>
            <w:r w:rsidRPr="00631C45">
              <w:rPr>
                <w:rFonts w:ascii="Times New Roman" w:hAnsi="Times New Roman"/>
                <w:sz w:val="22"/>
                <w:szCs w:val="22"/>
              </w:rPr>
              <w:lastRenderedPageBreak/>
              <w:t>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color w:val="ED7D31" w:themeColor="accent2"/>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195</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196</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bCs/>
                <w:sz w:val="22"/>
                <w:szCs w:val="22"/>
              </w:rPr>
              <w:t xml:space="preserve">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w:t>
            </w:r>
            <w:r w:rsidRPr="00631C45">
              <w:rPr>
                <w:rFonts w:ascii="Times New Roman" w:hAnsi="Times New Roman"/>
                <w:bCs/>
                <w:sz w:val="22"/>
                <w:szCs w:val="22"/>
              </w:rPr>
              <w:lastRenderedPageBreak/>
              <w:t>срока службы или назначенного ресурса) без проведения экспертизы промышленной безопасности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 xml:space="preserve">п. 1 ст. 9 Федерального закона «О промышленной безопасности опасных производственных </w:t>
            </w:r>
            <w:r w:rsidRPr="00631C45">
              <w:rPr>
                <w:rFonts w:ascii="Times New Roman" w:hAnsi="Times New Roman"/>
                <w:sz w:val="22"/>
                <w:szCs w:val="22"/>
              </w:rPr>
              <w:lastRenderedPageBreak/>
              <w:t>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w:t>
            </w:r>
            <w:r w:rsidRPr="00631C45">
              <w:rPr>
                <w:rFonts w:ascii="Times New Roman" w:hAnsi="Times New Roman"/>
                <w:sz w:val="22"/>
                <w:szCs w:val="22"/>
              </w:rPr>
              <w:lastRenderedPageBreak/>
              <w:t>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197</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198</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 xml:space="preserve">Несвоевременное проведение экспертизы промышленной безопасности технических устройств, а также их эксплуатация при </w:t>
            </w:r>
            <w:r w:rsidRPr="00631C45">
              <w:rPr>
                <w:rFonts w:ascii="Times New Roman" w:hAnsi="Times New Roman"/>
                <w:sz w:val="22"/>
                <w:szCs w:val="22"/>
              </w:rPr>
              <w:lastRenderedPageBreak/>
              <w:t>отклонении регламентированных параметров при ведении технологических процессов</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 xml:space="preserve">п. 1 ст. 9 Федерального закона «О промышленной безопасности опасных </w:t>
            </w:r>
            <w:r w:rsidRPr="00631C45">
              <w:rPr>
                <w:rFonts w:ascii="Times New Roman" w:hAnsi="Times New Roman"/>
                <w:sz w:val="22"/>
                <w:szCs w:val="22"/>
              </w:rPr>
              <w:lastRenderedPageBreak/>
              <w:t>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w:t>
            </w:r>
            <w:r w:rsidRPr="00631C45">
              <w:rPr>
                <w:rFonts w:ascii="Times New Roman" w:hAnsi="Times New Roman"/>
                <w:sz w:val="22"/>
                <w:szCs w:val="22"/>
              </w:rPr>
              <w:lastRenderedPageBreak/>
              <w:t xml:space="preserve">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 и технические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199</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Не представляется возможным (отсутствие единых подходов к классификации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200</w:t>
            </w:r>
          </w:p>
        </w:tc>
        <w:tc>
          <w:tcPr>
            <w:tcW w:w="2977" w:type="dxa"/>
            <w:shd w:val="clear" w:color="auto" w:fill="auto"/>
          </w:tcPr>
          <w:p w:rsidR="001C6D86" w:rsidRPr="00631C45" w:rsidRDefault="001C6D86" w:rsidP="00E02CDE">
            <w:pPr>
              <w:contextualSpacing/>
              <w:rPr>
                <w:rFonts w:ascii="Times New Roman" w:hAnsi="Times New Roman"/>
                <w:sz w:val="22"/>
                <w:szCs w:val="22"/>
              </w:rPr>
            </w:pPr>
            <w:r w:rsidRPr="00631C45">
              <w:rPr>
                <w:rFonts w:ascii="Times New Roman" w:hAnsi="Times New Roman"/>
                <w:sz w:val="22"/>
                <w:szCs w:val="22"/>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xml:space="preserve">п. 1 ст. 9 Федерального закона «О промышленной безопасности опасных производственных </w:t>
            </w:r>
            <w:r w:rsidRPr="00631C45">
              <w:rPr>
                <w:rFonts w:ascii="Times New Roman" w:hAnsi="Times New Roman"/>
                <w:sz w:val="22"/>
                <w:szCs w:val="22"/>
              </w:rPr>
              <w:lastRenderedPageBreak/>
              <w:t>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w:t>
            </w:r>
            <w:r w:rsidRPr="00631C45">
              <w:rPr>
                <w:rFonts w:ascii="Times New Roman" w:hAnsi="Times New Roman"/>
                <w:sz w:val="22"/>
                <w:szCs w:val="22"/>
              </w:rPr>
              <w:lastRenderedPageBreak/>
              <w:t xml:space="preserve">ции нарушений </w:t>
            </w:r>
            <w:r w:rsidRPr="00631C45">
              <w:rPr>
                <w:rFonts w:ascii="Times New Roman" w:hAnsi="Times New Roman"/>
                <w:sz w:val="22"/>
                <w:szCs w:val="22"/>
              </w:rPr>
              <w:b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201</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В сведения, характеризующие опасный производственный объект, не включены технические устройства, участвующие в технологическом процессе</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202</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Не разработан (отсутствует) журнал осмотра резервуаров, отражающий результаты их технического   состояния</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2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lastRenderedPageBreak/>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r>
              <w:rPr>
                <w:rFonts w:ascii="Times New Roman" w:hAnsi="Times New Roman"/>
                <w:sz w:val="22"/>
                <w:szCs w:val="22"/>
                <w:lang w:val="en-US"/>
              </w:rPr>
              <w:t>203</w:t>
            </w:r>
          </w:p>
        </w:tc>
        <w:tc>
          <w:tcPr>
            <w:tcW w:w="2977" w:type="dxa"/>
            <w:shd w:val="clear" w:color="auto" w:fill="auto"/>
          </w:tcPr>
          <w:p w:rsidR="001C6D86" w:rsidRPr="00631C45" w:rsidRDefault="001C6D86" w:rsidP="00D61C71">
            <w:pPr>
              <w:contextualSpacing/>
              <w:rPr>
                <w:rFonts w:ascii="Times New Roman" w:hAnsi="Times New Roman"/>
                <w:sz w:val="22"/>
                <w:szCs w:val="22"/>
              </w:rPr>
            </w:pPr>
            <w:r w:rsidRPr="00631C45">
              <w:rPr>
                <w:rFonts w:ascii="Times New Roman" w:hAnsi="Times New Roman"/>
                <w:sz w:val="22"/>
                <w:szCs w:val="22"/>
              </w:rPr>
              <w:t>Не осуществляется контроль за уровнем вибрации насосных агрегатов в целях обеспечения их безопасной эксплуатации</w:t>
            </w:r>
          </w:p>
        </w:tc>
        <w:tc>
          <w:tcPr>
            <w:tcW w:w="1985"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п. 1, п. 2 ст. 9 Федерального закона «О промышленной безопасности опасных производственных объектов» от 21.07.1997</w:t>
            </w:r>
          </w:p>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 116-ФЗ</w:t>
            </w:r>
          </w:p>
        </w:tc>
        <w:tc>
          <w:tcPr>
            <w:tcW w:w="198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ст. 9.1. КоАП РФ</w:t>
            </w:r>
          </w:p>
        </w:tc>
        <w:tc>
          <w:tcPr>
            <w:tcW w:w="1418"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Не представляется возможным (отсутствие единых подходов к классификации нарушений по степени риска)</w:t>
            </w:r>
          </w:p>
        </w:tc>
        <w:tc>
          <w:tcPr>
            <w:tcW w:w="1654"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Организационные</w:t>
            </w:r>
          </w:p>
        </w:tc>
        <w:tc>
          <w:tcPr>
            <w:tcW w:w="2173" w:type="dxa"/>
            <w:shd w:val="clear" w:color="auto" w:fill="auto"/>
          </w:tcPr>
          <w:p w:rsidR="001C6D86" w:rsidRPr="00631C45" w:rsidRDefault="001C6D86" w:rsidP="00C57142">
            <w:pPr>
              <w:contextualSpacing/>
              <w:rPr>
                <w:rFonts w:ascii="Times New Roman" w:hAnsi="Times New Roman"/>
                <w:sz w:val="22"/>
                <w:szCs w:val="22"/>
              </w:rPr>
            </w:pPr>
            <w:r w:rsidRPr="00631C45">
              <w:rPr>
                <w:rFonts w:ascii="Times New Roman" w:hAnsi="Times New Roman"/>
                <w:sz w:val="22"/>
                <w:szCs w:val="22"/>
              </w:rPr>
              <w:t>-</w:t>
            </w:r>
          </w:p>
        </w:tc>
        <w:tc>
          <w:tcPr>
            <w:tcW w:w="1354" w:type="dxa"/>
            <w:shd w:val="clear" w:color="auto" w:fill="auto"/>
          </w:tcPr>
          <w:p w:rsidR="001C6D86" w:rsidRPr="00631C45" w:rsidRDefault="001C6D86" w:rsidP="00C57142">
            <w:pPr>
              <w:contextualSpacing/>
              <w:rPr>
                <w:rFonts w:ascii="Times New Roman" w:hAnsi="Times New Roman"/>
                <w:sz w:val="22"/>
                <w:szCs w:val="22"/>
              </w:rPr>
            </w:pPr>
          </w:p>
        </w:tc>
        <w:tc>
          <w:tcPr>
            <w:tcW w:w="1764" w:type="dxa"/>
            <w:shd w:val="clear" w:color="auto" w:fill="auto"/>
          </w:tcPr>
          <w:p w:rsidR="001C6D86" w:rsidRPr="00631C45" w:rsidRDefault="001C6D86" w:rsidP="00C57142">
            <w:pPr>
              <w:rPr>
                <w:rFonts w:ascii="Times New Roman" w:hAnsi="Times New Roman"/>
                <w:sz w:val="22"/>
                <w:szCs w:val="22"/>
              </w:rPr>
            </w:pPr>
          </w:p>
        </w:tc>
      </w:tr>
      <w:tr w:rsidR="001C6D86" w:rsidRPr="00631C45" w:rsidTr="002E4FF1">
        <w:trPr>
          <w:jc w:val="center"/>
        </w:trPr>
        <w:tc>
          <w:tcPr>
            <w:tcW w:w="15871" w:type="dxa"/>
            <w:gridSpan w:val="9"/>
            <w:shd w:val="clear" w:color="auto" w:fill="auto"/>
            <w:vAlign w:val="center"/>
          </w:tcPr>
          <w:p w:rsidR="001C6D86" w:rsidRPr="00631C45" w:rsidRDefault="001C6D86" w:rsidP="002E4FF1">
            <w:pPr>
              <w:jc w:val="center"/>
              <w:rPr>
                <w:rFonts w:ascii="Times New Roman" w:hAnsi="Times New Roman"/>
                <w:sz w:val="22"/>
                <w:szCs w:val="22"/>
              </w:rPr>
            </w:pPr>
            <w:r w:rsidRPr="00631C45">
              <w:rPr>
                <w:rFonts w:ascii="Times New Roman" w:eastAsia="Calibri" w:hAnsi="Times New Roman"/>
                <w:sz w:val="22"/>
                <w:szCs w:val="22"/>
                <w:lang w:eastAsia="en-US"/>
              </w:rPr>
              <w:t>Часто встречающиеся нарушения в части надзора в угольной промышленности</w:t>
            </w:r>
          </w:p>
        </w:tc>
      </w:tr>
      <w:tr w:rsidR="001C6D86" w:rsidRPr="00631C45" w:rsidTr="00C57142">
        <w:trPr>
          <w:jc w:val="center"/>
        </w:trPr>
        <w:tc>
          <w:tcPr>
            <w:tcW w:w="562" w:type="dxa"/>
            <w:shd w:val="clear" w:color="auto" w:fill="auto"/>
          </w:tcPr>
          <w:p w:rsidR="001C6D86" w:rsidRPr="00E02CDE" w:rsidRDefault="00E02CDE" w:rsidP="00D61C71">
            <w:pPr>
              <w:rPr>
                <w:rFonts w:ascii="Times New Roman" w:hAnsi="Times New Roman"/>
                <w:sz w:val="22"/>
                <w:szCs w:val="22"/>
                <w:lang w:val="en-US"/>
              </w:rPr>
            </w:pPr>
            <w:bookmarkStart w:id="0" w:name="_GoBack" w:colFirst="2" w:colLast="9"/>
            <w:r>
              <w:rPr>
                <w:rFonts w:ascii="Times New Roman" w:hAnsi="Times New Roman"/>
                <w:sz w:val="22"/>
                <w:szCs w:val="22"/>
                <w:lang w:val="en-US"/>
              </w:rPr>
              <w:t>204</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Нарушение проектной или технологической документации</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r w:rsidR="007E74C7" w:rsidRPr="007E74C7">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 xml:space="preserve">Федеральные нормы и правила в области промышленной безопасности «Правила безопасности при переработке, обогащении и брикетировании </w:t>
            </w:r>
            <w:r w:rsidRPr="00631C45">
              <w:rPr>
                <w:rFonts w:ascii="Times New Roman" w:eastAsia="Calibri" w:hAnsi="Times New Roman"/>
                <w:sz w:val="22"/>
                <w:szCs w:val="22"/>
                <w:lang w:eastAsia="en-US"/>
              </w:rPr>
              <w:lastRenderedPageBreak/>
              <w:t>углей», утверждённых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приказом Ростехнадзора</w:t>
            </w:r>
          </w:p>
          <w:p w:rsidR="001C6D86" w:rsidRPr="00631C45" w:rsidRDefault="00DB1D57" w:rsidP="00C57142">
            <w:pPr>
              <w:rPr>
                <w:rFonts w:ascii="Times New Roman" w:eastAsia="Calibri" w:hAnsi="Times New Roman"/>
                <w:sz w:val="22"/>
                <w:szCs w:val="22"/>
                <w:lang w:eastAsia="en-US"/>
              </w:rPr>
            </w:pPr>
            <w:r>
              <w:rPr>
                <w:rFonts w:ascii="Times New Roman" w:eastAsia="Calibri" w:hAnsi="Times New Roman"/>
                <w:sz w:val="22"/>
                <w:szCs w:val="22"/>
                <w:lang w:eastAsia="en-US"/>
              </w:rPr>
              <w:t>от 28.10. 2020 №</w:t>
            </w:r>
            <w:r>
              <w:rPr>
                <w:rFonts w:ascii="Times New Roman" w:eastAsia="Calibri" w:hAnsi="Times New Roman"/>
                <w:sz w:val="22"/>
                <w:szCs w:val="22"/>
                <w:lang w:val="en-US" w:eastAsia="en-US"/>
              </w:rPr>
              <w:t> </w:t>
            </w:r>
            <w:r w:rsidRPr="00631C45">
              <w:rPr>
                <w:rFonts w:ascii="Times New Roman" w:eastAsia="Calibri" w:hAnsi="Times New Roman"/>
                <w:sz w:val="22"/>
                <w:szCs w:val="22"/>
                <w:lang w:eastAsia="en-US"/>
              </w:rPr>
              <w:t>428; Весь</w:t>
            </w:r>
            <w:r w:rsidR="001C6D86" w:rsidRPr="00631C45">
              <w:rPr>
                <w:rFonts w:ascii="Times New Roman" w:eastAsia="Calibri" w:hAnsi="Times New Roman"/>
                <w:sz w:val="22"/>
                <w:szCs w:val="22"/>
                <w:lang w:eastAsia="en-US"/>
              </w:rPr>
              <w:t xml:space="preserve">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Федеральные нормы и правила в области промышленной безопасности «Правила безопасности при разработке угольных месторождений открытым способом», утвержденные приказом Ростехнадзора от 10.11.2020 № 436;</w:t>
            </w:r>
            <w:r w:rsidR="007E74C7" w:rsidRPr="007E74C7">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Федеральные нормы и правила в области </w:t>
            </w:r>
            <w:r w:rsidRPr="00631C45">
              <w:rPr>
                <w:rFonts w:ascii="Times New Roman" w:eastAsia="Calibri" w:hAnsi="Times New Roman"/>
                <w:sz w:val="22"/>
                <w:szCs w:val="22"/>
                <w:lang w:eastAsia="en-US"/>
              </w:rPr>
              <w:lastRenderedPageBreak/>
              <w:t>промышленной безопасности «Правила безопасности в угольных шахтах», утвержденные 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8 декабря 2020 года № 507;</w:t>
            </w:r>
            <w:r w:rsidR="007E74C7" w:rsidRPr="003578B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Федеральные нормы и правила в области промышленной безопасности «Инструкция по аэрологической безопасности угольных шахт», утвержденные приказом Ростехнадзора от 08.12.2020 № 506;</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Федеральные нормы и правила в области промышленной безопасности «Инструкция по расчету и применению анкерной крепи на угольных шахтах», утвержденные приказом Ростехнадзора от 19.11.2020 № 448;</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Федеральные нормы и правила в области промышленной безопасности «Правила безопасности при производстве, хранении и применении </w:t>
            </w:r>
            <w:r w:rsidRPr="00631C45">
              <w:rPr>
                <w:rFonts w:ascii="Times New Roman" w:eastAsia="Calibri" w:hAnsi="Times New Roman"/>
                <w:sz w:val="22"/>
                <w:szCs w:val="22"/>
                <w:lang w:eastAsia="en-US"/>
              </w:rPr>
              <w:lastRenderedPageBreak/>
              <w:t>взрывчатых материалов промышленного назначения», утвержденные приказом Ростехнадзора от 03.12.2020 494;</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Федеральные нормы и правила в области промышленной безопасности «Правила обеспечения устойчивости бортов и уступов карьеров, разрезов и откосов отвалов», утвержденные приказом Ростехнадзора от 13.11.2020 № 439</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Статья 9.1 «Кодекс Российской Федерации об административных правонарушениях» от 30.12.2001 № 195-ФЗ</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Проектная, технологическая и эксплуатационная документация оформлена с нарушением установленных требований, наличие отступлений от документации</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964</w:t>
            </w:r>
          </w:p>
        </w:tc>
        <w:tc>
          <w:tcPr>
            <w:tcW w:w="1764" w:type="dxa"/>
            <w:shd w:val="clear" w:color="auto" w:fill="auto"/>
          </w:tcPr>
          <w:p w:rsidR="007E74C7"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6 месяцев</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года</w:t>
            </w:r>
          </w:p>
        </w:tc>
      </w:tr>
      <w:tr w:rsidR="001C6D86" w:rsidRPr="00631C45" w:rsidTr="00C57142">
        <w:trPr>
          <w:jc w:val="center"/>
        </w:trPr>
        <w:tc>
          <w:tcPr>
            <w:tcW w:w="562" w:type="dxa"/>
            <w:shd w:val="clear" w:color="auto" w:fill="auto"/>
          </w:tcPr>
          <w:p w:rsidR="001C6D86" w:rsidRPr="007E74C7" w:rsidRDefault="007E74C7" w:rsidP="00D61C71">
            <w:pPr>
              <w:rPr>
                <w:rFonts w:ascii="Times New Roman" w:hAnsi="Times New Roman"/>
                <w:sz w:val="22"/>
                <w:szCs w:val="22"/>
                <w:lang w:val="en-US"/>
              </w:rPr>
            </w:pPr>
            <w:r>
              <w:rPr>
                <w:rFonts w:ascii="Times New Roman" w:hAnsi="Times New Roman"/>
                <w:sz w:val="22"/>
                <w:szCs w:val="22"/>
                <w:lang w:val="en-US"/>
              </w:rPr>
              <w:lastRenderedPageBreak/>
              <w:t>205</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требований об организации и осуществлению производственного контроля</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ст. 9, 11 Федерального закона от 21.07.1997 № 116-ФЗ «О промышленной безопасности опасных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производственных объектов»;</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Правил организации и осуществлении производственного контроля за соблюдением требований промышленной безопасности, утвержденных постановлением</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Правительства Российской Федерации</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от 18 декабря 2020 года № 2168;</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Требования к форме представления сведений об организации производственного контроля за соблюдением требований промышленной безопасности, утвержденные приказом Ростехнадзора от 11.12.2020 г. № 518;</w:t>
            </w:r>
            <w:r w:rsidR="007E74C7" w:rsidRPr="007E74C7">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Типовое положение о единой системе управления промышленной безопасностью и охраной труда для </w:t>
            </w:r>
            <w:r w:rsidRPr="00631C45">
              <w:rPr>
                <w:rFonts w:ascii="Times New Roman" w:eastAsia="Calibri" w:hAnsi="Times New Roman"/>
                <w:sz w:val="22"/>
                <w:szCs w:val="22"/>
                <w:lang w:eastAsia="en-US"/>
              </w:rPr>
              <w:lastRenderedPageBreak/>
              <w:t>организаций по добыче (переработке) угля (горючих сланцев), утверждённое приказом Ростехнадзора от10.12.2020 № 514; 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Ростехнадзора от 08.12.2020 № 503;</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Федеральные нормы и правила в области промышленной безопасности «Правила безопасности при переработке, обогащении и брикетировании углей», утверждённых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28.10. 2020 № 428;</w:t>
            </w:r>
            <w:r w:rsidR="00DB1D57" w:rsidRPr="003578B5">
              <w:rPr>
                <w:rFonts w:ascii="Times New Roman" w:eastAsia="Calibri" w:hAnsi="Times New Roman"/>
                <w:sz w:val="22"/>
                <w:szCs w:val="22"/>
                <w:lang w:eastAsia="en-US"/>
              </w:rPr>
              <w:t xml:space="preserve"> </w:t>
            </w: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Федеральные нормы и правила в области промышленной безопасности «Правила безопасности при разработке угольных месторождений </w:t>
            </w:r>
            <w:r w:rsidRPr="00631C45">
              <w:rPr>
                <w:rFonts w:ascii="Times New Roman" w:eastAsia="Calibri" w:hAnsi="Times New Roman"/>
                <w:sz w:val="22"/>
                <w:szCs w:val="22"/>
                <w:lang w:eastAsia="en-US"/>
              </w:rPr>
              <w:lastRenderedPageBreak/>
              <w:t>открытым способом», утвержденные приказом Ростехнадзора от 10.11.2020 № 436;</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Весь акт</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Федеральные нормы и правила в области промышленной безопасности «Правила безопасности в угольных шахтах», утвержденные 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8 декабря 2020 года № 507</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 xml:space="preserve">Статья 9.1 «Кодекс Российской Федерации об административных правонарушениях» от 30.12.2001 </w:t>
            </w:r>
            <w:r w:rsidRPr="00631C45">
              <w:rPr>
                <w:rFonts w:ascii="Times New Roman" w:eastAsia="Calibri" w:hAnsi="Times New Roman"/>
                <w:sz w:val="22"/>
                <w:szCs w:val="22"/>
                <w:lang w:eastAsia="en-US"/>
              </w:rPr>
              <w:br/>
              <w:t>№ 195-ФЗ</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Не соблюдение Правил организации и осуществления производственного контроля за соблюдением требований промышленной безопасности</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597</w:t>
            </w:r>
          </w:p>
        </w:tc>
        <w:tc>
          <w:tcPr>
            <w:tcW w:w="1764" w:type="dxa"/>
            <w:shd w:val="clear" w:color="auto" w:fill="auto"/>
          </w:tcPr>
          <w:p w:rsidR="007E74C7"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6 месяцев</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года</w:t>
            </w:r>
          </w:p>
        </w:tc>
      </w:tr>
      <w:tr w:rsidR="001C6D86" w:rsidRPr="00D61C71" w:rsidTr="00C57142">
        <w:trPr>
          <w:jc w:val="center"/>
        </w:trPr>
        <w:tc>
          <w:tcPr>
            <w:tcW w:w="562" w:type="dxa"/>
            <w:shd w:val="clear" w:color="auto" w:fill="auto"/>
          </w:tcPr>
          <w:p w:rsidR="001C6D86" w:rsidRPr="007E74C7" w:rsidRDefault="007E74C7" w:rsidP="00D61C71">
            <w:pPr>
              <w:rPr>
                <w:rFonts w:ascii="Times New Roman" w:hAnsi="Times New Roman"/>
                <w:sz w:val="22"/>
                <w:szCs w:val="22"/>
                <w:lang w:val="en-US"/>
              </w:rPr>
            </w:pPr>
            <w:r>
              <w:rPr>
                <w:rFonts w:ascii="Times New Roman" w:hAnsi="Times New Roman"/>
                <w:sz w:val="22"/>
                <w:szCs w:val="22"/>
                <w:lang w:val="en-US"/>
              </w:rPr>
              <w:lastRenderedPageBreak/>
              <w:t>206</w:t>
            </w:r>
          </w:p>
        </w:tc>
        <w:tc>
          <w:tcPr>
            <w:tcW w:w="2977" w:type="dxa"/>
            <w:shd w:val="clear" w:color="auto" w:fill="auto"/>
          </w:tcPr>
          <w:p w:rsidR="001C6D86" w:rsidRPr="00631C45" w:rsidRDefault="001C6D86" w:rsidP="00D61C71">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Нарушения правил эксплуатации технических устройств</w:t>
            </w:r>
          </w:p>
        </w:tc>
        <w:tc>
          <w:tcPr>
            <w:tcW w:w="1985"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ст. 9 федерального закона от 21.07.1997 № 116-ФЗ «О промышленной </w:t>
            </w:r>
            <w:r w:rsidRPr="00631C45">
              <w:rPr>
                <w:rFonts w:ascii="Times New Roman" w:eastAsia="Calibri" w:hAnsi="Times New Roman"/>
                <w:sz w:val="22"/>
                <w:szCs w:val="22"/>
                <w:lang w:eastAsia="en-US"/>
              </w:rPr>
              <w:lastRenderedPageBreak/>
              <w:t>безопасности опасных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производственных объектов»;</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xml:space="preserve">. 200 – 262; </w:t>
            </w: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276 – 413 федеральных норм и правил в области промышленной безопасности «Правила безопасности в угольных шахтах», утвержденных 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8 декабря 2020 года № 507;</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237 – 498</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федеральных норм и правил в области промышленной безопасности </w:t>
            </w:r>
            <w:r w:rsidRPr="00631C45">
              <w:rPr>
                <w:rFonts w:ascii="Times New Roman" w:eastAsia="Calibri" w:hAnsi="Times New Roman"/>
                <w:sz w:val="22"/>
                <w:szCs w:val="22"/>
                <w:lang w:eastAsia="en-US"/>
              </w:rPr>
              <w:lastRenderedPageBreak/>
              <w:t>«Правила безопасности при разработке угольных месторождений открытым способом», утвержденных приказом Ростехнадзора от 10 ноября 2020 года № 436;</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165 – 307</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федеральных норм и правил в области промышленной безопасности «Правила безопасности при переработке, обогащении и брикетировании углей», утверждённых</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28 октября 2020 года № 428;</w:t>
            </w:r>
          </w:p>
          <w:p w:rsidR="001C6D86" w:rsidRPr="00631C45" w:rsidRDefault="001C6D86" w:rsidP="00C57142">
            <w:pPr>
              <w:rPr>
                <w:rFonts w:ascii="Times New Roman" w:eastAsia="Calibri" w:hAnsi="Times New Roman"/>
                <w:sz w:val="22"/>
                <w:szCs w:val="22"/>
                <w:lang w:eastAsia="en-US"/>
              </w:rPr>
            </w:pPr>
            <w:proofErr w:type="spellStart"/>
            <w:r w:rsidRPr="00631C45">
              <w:rPr>
                <w:rFonts w:ascii="Times New Roman" w:eastAsia="Calibri" w:hAnsi="Times New Roman"/>
                <w:sz w:val="22"/>
                <w:szCs w:val="22"/>
                <w:lang w:eastAsia="en-US"/>
              </w:rPr>
              <w:t>пп</w:t>
            </w:r>
            <w:proofErr w:type="spellEnd"/>
            <w:r w:rsidRPr="00631C45">
              <w:rPr>
                <w:rFonts w:ascii="Times New Roman" w:eastAsia="Calibri" w:hAnsi="Times New Roman"/>
                <w:sz w:val="22"/>
                <w:szCs w:val="22"/>
                <w:lang w:eastAsia="en-US"/>
              </w:rPr>
              <w:t>. 1 – 66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 утвержденных приказом Ростехнадзора</w:t>
            </w:r>
          </w:p>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от 13 ноября 2020 года № 438</w:t>
            </w:r>
          </w:p>
        </w:tc>
        <w:tc>
          <w:tcPr>
            <w:tcW w:w="198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Статья 9.1 «Кодекс Российской Федерации об административны</w:t>
            </w:r>
            <w:r w:rsidRPr="00631C45">
              <w:rPr>
                <w:rFonts w:ascii="Times New Roman" w:eastAsia="Calibri" w:hAnsi="Times New Roman"/>
                <w:sz w:val="22"/>
                <w:szCs w:val="22"/>
                <w:lang w:eastAsia="en-US"/>
              </w:rPr>
              <w:lastRenderedPageBreak/>
              <w:t xml:space="preserve">х правонарушениях» от 30.12.2001 </w:t>
            </w:r>
            <w:r w:rsidRPr="00631C45">
              <w:rPr>
                <w:rFonts w:ascii="Times New Roman" w:eastAsia="Calibri" w:hAnsi="Times New Roman"/>
                <w:sz w:val="22"/>
                <w:szCs w:val="22"/>
                <w:lang w:eastAsia="en-US"/>
              </w:rPr>
              <w:br/>
              <w:t>№ 195-ФЗ</w:t>
            </w:r>
          </w:p>
        </w:tc>
        <w:tc>
          <w:tcPr>
            <w:tcW w:w="1418"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lastRenderedPageBreak/>
              <w:t>Средняя</w:t>
            </w:r>
          </w:p>
        </w:tc>
        <w:tc>
          <w:tcPr>
            <w:tcW w:w="1654" w:type="dxa"/>
            <w:shd w:val="clear" w:color="auto" w:fill="auto"/>
          </w:tcPr>
          <w:p w:rsidR="001C6D86" w:rsidRPr="00631C45" w:rsidRDefault="001C6D86" w:rsidP="00C57142">
            <w:pPr>
              <w:rPr>
                <w:rFonts w:ascii="Times New Roman" w:hAnsi="Times New Roman"/>
                <w:sz w:val="22"/>
                <w:szCs w:val="22"/>
              </w:rPr>
            </w:pPr>
            <w:r w:rsidRPr="00631C45">
              <w:rPr>
                <w:rFonts w:ascii="Times New Roman" w:hAnsi="Times New Roman"/>
                <w:sz w:val="22"/>
                <w:szCs w:val="22"/>
              </w:rPr>
              <w:t>Средней тяжести</w:t>
            </w:r>
          </w:p>
        </w:tc>
        <w:tc>
          <w:tcPr>
            <w:tcW w:w="2173"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 xml:space="preserve">Эксплуатация технических устройств с отступлением от технологической и </w:t>
            </w:r>
            <w:r w:rsidRPr="00631C45">
              <w:rPr>
                <w:rFonts w:ascii="Times New Roman" w:eastAsia="Calibri" w:hAnsi="Times New Roman"/>
                <w:sz w:val="22"/>
                <w:szCs w:val="22"/>
                <w:lang w:eastAsia="en-US"/>
              </w:rPr>
              <w:lastRenderedPageBreak/>
              <w:t>эксплуатационной документации</w:t>
            </w:r>
          </w:p>
        </w:tc>
        <w:tc>
          <w:tcPr>
            <w:tcW w:w="1354" w:type="dxa"/>
            <w:shd w:val="clear" w:color="auto" w:fill="auto"/>
          </w:tcPr>
          <w:p w:rsidR="001C6D86" w:rsidRPr="00631C45"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lastRenderedPageBreak/>
              <w:t>96</w:t>
            </w:r>
          </w:p>
        </w:tc>
        <w:tc>
          <w:tcPr>
            <w:tcW w:w="1764" w:type="dxa"/>
            <w:shd w:val="clear" w:color="auto" w:fill="auto"/>
          </w:tcPr>
          <w:p w:rsidR="00DB1D57"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6 месяцев</w:t>
            </w:r>
          </w:p>
          <w:p w:rsidR="001C6D86" w:rsidRPr="00D61C71" w:rsidRDefault="001C6D86" w:rsidP="00C57142">
            <w:pPr>
              <w:rPr>
                <w:rFonts w:ascii="Times New Roman" w:eastAsia="Calibri" w:hAnsi="Times New Roman"/>
                <w:sz w:val="22"/>
                <w:szCs w:val="22"/>
                <w:lang w:eastAsia="en-US"/>
              </w:rPr>
            </w:pPr>
            <w:r w:rsidRPr="00631C45">
              <w:rPr>
                <w:rFonts w:ascii="Times New Roman" w:eastAsia="Calibri" w:hAnsi="Times New Roman"/>
                <w:sz w:val="22"/>
                <w:szCs w:val="22"/>
                <w:lang w:eastAsia="en-US"/>
              </w:rPr>
              <w:t>2023 года</w:t>
            </w:r>
          </w:p>
        </w:tc>
      </w:tr>
      <w:bookmarkEnd w:id="0"/>
    </w:tbl>
    <w:p w:rsidR="006F52FB" w:rsidRPr="00D61C71" w:rsidRDefault="006F52FB" w:rsidP="00D61C71">
      <w:pPr>
        <w:widowControl w:val="0"/>
        <w:rPr>
          <w:rFonts w:ascii="Times New Roman" w:eastAsia="Calibri" w:hAnsi="Times New Roman"/>
          <w:sz w:val="22"/>
          <w:szCs w:val="22"/>
          <w:lang w:eastAsia="en-US"/>
        </w:rPr>
      </w:pPr>
    </w:p>
    <w:sectPr w:rsidR="006F52FB" w:rsidRPr="00D61C71" w:rsidSect="00E97037">
      <w:headerReference w:type="even" r:id="rId8"/>
      <w:headerReference w:type="default" r:id="rId9"/>
      <w:pgSz w:w="16838" w:h="11906" w:orient="landscape" w:code="9"/>
      <w:pgMar w:top="851" w:right="1134"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A6" w:rsidRDefault="004A54A6">
      <w:r>
        <w:separator/>
      </w:r>
    </w:p>
  </w:endnote>
  <w:endnote w:type="continuationSeparator" w:id="0">
    <w:p w:rsidR="004A54A6" w:rsidRDefault="004A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A6" w:rsidRDefault="004A54A6">
      <w:r>
        <w:separator/>
      </w:r>
    </w:p>
  </w:footnote>
  <w:footnote w:type="continuationSeparator" w:id="0">
    <w:p w:rsidR="004A54A6" w:rsidRDefault="004A5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A6" w:rsidRDefault="004A54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4A6" w:rsidRDefault="004A54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A6" w:rsidRPr="001E1380" w:rsidRDefault="004A54A6">
    <w:pPr>
      <w:pStyle w:val="a3"/>
      <w:framePr w:wrap="around" w:vAnchor="text" w:hAnchor="margin" w:xAlign="center" w:y="1"/>
      <w:rPr>
        <w:rStyle w:val="a5"/>
        <w:rFonts w:ascii="Times New Roman" w:hAnsi="Times New Roman"/>
        <w:szCs w:val="24"/>
      </w:rPr>
    </w:pPr>
    <w:r w:rsidRPr="001E1380">
      <w:rPr>
        <w:rStyle w:val="a5"/>
        <w:rFonts w:ascii="Times New Roman" w:hAnsi="Times New Roman"/>
        <w:szCs w:val="24"/>
      </w:rPr>
      <w:fldChar w:fldCharType="begin"/>
    </w:r>
    <w:r w:rsidRPr="001E1380">
      <w:rPr>
        <w:rStyle w:val="a5"/>
        <w:rFonts w:ascii="Times New Roman" w:hAnsi="Times New Roman"/>
        <w:szCs w:val="24"/>
      </w:rPr>
      <w:instrText xml:space="preserve">PAGE  </w:instrText>
    </w:r>
    <w:r w:rsidRPr="001E1380">
      <w:rPr>
        <w:rStyle w:val="a5"/>
        <w:rFonts w:ascii="Times New Roman" w:hAnsi="Times New Roman"/>
        <w:szCs w:val="24"/>
      </w:rPr>
      <w:fldChar w:fldCharType="separate"/>
    </w:r>
    <w:r w:rsidR="00C57142">
      <w:rPr>
        <w:rStyle w:val="a5"/>
        <w:rFonts w:ascii="Times New Roman" w:hAnsi="Times New Roman"/>
        <w:noProof/>
        <w:szCs w:val="24"/>
      </w:rPr>
      <w:t>109</w:t>
    </w:r>
    <w:r w:rsidRPr="001E1380">
      <w:rPr>
        <w:rStyle w:val="a5"/>
        <w:rFonts w:ascii="Times New Roman" w:hAnsi="Times New Roman"/>
        <w:szCs w:val="24"/>
      </w:rPr>
      <w:fldChar w:fldCharType="end"/>
    </w:r>
  </w:p>
  <w:p w:rsidR="004A54A6" w:rsidRDefault="004A54A6">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02B41"/>
    <w:multiLevelType w:val="hybridMultilevel"/>
    <w:tmpl w:val="F9DAEC46"/>
    <w:lvl w:ilvl="0" w:tplc="0419000F">
      <w:start w:val="1"/>
      <w:numFmt w:val="decimal"/>
      <w:lvlText w:val="%1."/>
      <w:lvlJc w:val="left"/>
      <w:pPr>
        <w:ind w:left="78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5256D5A"/>
    <w:multiLevelType w:val="hybridMultilevel"/>
    <w:tmpl w:val="D7A6A8D8"/>
    <w:lvl w:ilvl="0" w:tplc="C020273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EE"/>
    <w:rsid w:val="000302BD"/>
    <w:rsid w:val="00101162"/>
    <w:rsid w:val="00122602"/>
    <w:rsid w:val="00147B48"/>
    <w:rsid w:val="001C6D86"/>
    <w:rsid w:val="002359DD"/>
    <w:rsid w:val="0023672D"/>
    <w:rsid w:val="00254FE2"/>
    <w:rsid w:val="00257C63"/>
    <w:rsid w:val="002E4FF1"/>
    <w:rsid w:val="002F6D3F"/>
    <w:rsid w:val="00304505"/>
    <w:rsid w:val="00306D25"/>
    <w:rsid w:val="00353247"/>
    <w:rsid w:val="003578B5"/>
    <w:rsid w:val="0037399C"/>
    <w:rsid w:val="00381047"/>
    <w:rsid w:val="003C0730"/>
    <w:rsid w:val="00484EB3"/>
    <w:rsid w:val="004941BD"/>
    <w:rsid w:val="004A54A6"/>
    <w:rsid w:val="004B0FEE"/>
    <w:rsid w:val="004B6555"/>
    <w:rsid w:val="004D0122"/>
    <w:rsid w:val="004D57E0"/>
    <w:rsid w:val="00533E1B"/>
    <w:rsid w:val="00550EB1"/>
    <w:rsid w:val="005A0AAB"/>
    <w:rsid w:val="005A4289"/>
    <w:rsid w:val="005D722D"/>
    <w:rsid w:val="00631C45"/>
    <w:rsid w:val="00642929"/>
    <w:rsid w:val="00645023"/>
    <w:rsid w:val="00651E14"/>
    <w:rsid w:val="006D0C8F"/>
    <w:rsid w:val="006E3EE6"/>
    <w:rsid w:val="006F52FB"/>
    <w:rsid w:val="007008F8"/>
    <w:rsid w:val="00700EEE"/>
    <w:rsid w:val="007374DC"/>
    <w:rsid w:val="00761FB4"/>
    <w:rsid w:val="0078290D"/>
    <w:rsid w:val="007E74C7"/>
    <w:rsid w:val="00815ECF"/>
    <w:rsid w:val="0084353E"/>
    <w:rsid w:val="00886433"/>
    <w:rsid w:val="00892019"/>
    <w:rsid w:val="008A5BFD"/>
    <w:rsid w:val="00937526"/>
    <w:rsid w:val="00983003"/>
    <w:rsid w:val="009A14C9"/>
    <w:rsid w:val="009B132E"/>
    <w:rsid w:val="009D7929"/>
    <w:rsid w:val="009F1DB1"/>
    <w:rsid w:val="00A04205"/>
    <w:rsid w:val="00A060BA"/>
    <w:rsid w:val="00AB13A2"/>
    <w:rsid w:val="00AE57E8"/>
    <w:rsid w:val="00B90FB6"/>
    <w:rsid w:val="00BA1366"/>
    <w:rsid w:val="00BD1436"/>
    <w:rsid w:val="00C42165"/>
    <w:rsid w:val="00C57142"/>
    <w:rsid w:val="00C71EA5"/>
    <w:rsid w:val="00CA0533"/>
    <w:rsid w:val="00CA2D3E"/>
    <w:rsid w:val="00D60A19"/>
    <w:rsid w:val="00D61C71"/>
    <w:rsid w:val="00D668D4"/>
    <w:rsid w:val="00D70941"/>
    <w:rsid w:val="00D757F3"/>
    <w:rsid w:val="00DB1D57"/>
    <w:rsid w:val="00E02CDE"/>
    <w:rsid w:val="00E649A8"/>
    <w:rsid w:val="00E80EFC"/>
    <w:rsid w:val="00E81F30"/>
    <w:rsid w:val="00E8210F"/>
    <w:rsid w:val="00E8786D"/>
    <w:rsid w:val="00E9589C"/>
    <w:rsid w:val="00E9590C"/>
    <w:rsid w:val="00E97037"/>
    <w:rsid w:val="00EB71C1"/>
    <w:rsid w:val="00ED3406"/>
    <w:rsid w:val="00F41605"/>
    <w:rsid w:val="00F93073"/>
    <w:rsid w:val="00F9751C"/>
    <w:rsid w:val="00FB5B84"/>
    <w:rsid w:val="00FE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4DFA9-7799-43AE-9687-E271A312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FB"/>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2FB"/>
    <w:pPr>
      <w:tabs>
        <w:tab w:val="center" w:pos="4153"/>
        <w:tab w:val="right" w:pos="8306"/>
      </w:tabs>
    </w:pPr>
  </w:style>
  <w:style w:type="character" w:customStyle="1" w:styleId="a4">
    <w:name w:val="Верхний колонтитул Знак"/>
    <w:basedOn w:val="a0"/>
    <w:link w:val="a3"/>
    <w:rsid w:val="006F52FB"/>
    <w:rPr>
      <w:rFonts w:ascii="Arial" w:eastAsia="Times New Roman" w:hAnsi="Arial" w:cs="Times New Roman"/>
      <w:sz w:val="24"/>
      <w:szCs w:val="20"/>
      <w:lang w:eastAsia="ru-RU"/>
    </w:rPr>
  </w:style>
  <w:style w:type="character" w:styleId="a5">
    <w:name w:val="page number"/>
    <w:basedOn w:val="a0"/>
    <w:rsid w:val="006F52F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52FB"/>
    <w:pPr>
      <w:spacing w:before="100" w:beforeAutospacing="1" w:after="100" w:afterAutospacing="1"/>
    </w:pPr>
    <w:rPr>
      <w:rFonts w:ascii="Tahoma" w:hAnsi="Tahoma"/>
      <w:sz w:val="20"/>
      <w:lang w:val="en-US" w:eastAsia="en-US"/>
    </w:rPr>
  </w:style>
  <w:style w:type="paragraph" w:styleId="a6">
    <w:name w:val="Normal (Web)"/>
    <w:basedOn w:val="a"/>
    <w:rsid w:val="006F52FB"/>
    <w:pPr>
      <w:spacing w:before="120" w:after="120"/>
    </w:pPr>
    <w:rPr>
      <w:rFonts w:ascii="Arial Unicode MS" w:eastAsia="Arial Unicode MS" w:hAnsi="Arial Unicode MS" w:cs="Arial Unicode MS"/>
      <w:szCs w:val="24"/>
    </w:rPr>
  </w:style>
  <w:style w:type="paragraph" w:customStyle="1" w:styleId="headertext">
    <w:name w:val="headertext"/>
    <w:basedOn w:val="a"/>
    <w:rsid w:val="006F52FB"/>
    <w:pPr>
      <w:spacing w:before="100" w:beforeAutospacing="1" w:after="100" w:afterAutospacing="1"/>
    </w:pPr>
    <w:rPr>
      <w:rFonts w:ascii="Times New Roman" w:hAnsi="Times New Roman"/>
      <w:szCs w:val="24"/>
    </w:rPr>
  </w:style>
  <w:style w:type="paragraph" w:styleId="a7">
    <w:name w:val="No Spacing"/>
    <w:link w:val="a8"/>
    <w:uiPriority w:val="99"/>
    <w:qFormat/>
    <w:rsid w:val="006F52FB"/>
    <w:pPr>
      <w:spacing w:after="0" w:line="240" w:lineRule="auto"/>
    </w:pPr>
    <w:rPr>
      <w:rFonts w:ascii="Calibri" w:eastAsia="Times New Roman" w:hAnsi="Calibri" w:cs="Calibri"/>
      <w:lang w:eastAsia="ru-RU"/>
    </w:rPr>
  </w:style>
  <w:style w:type="character" w:styleId="a9">
    <w:name w:val="Emphasis"/>
    <w:qFormat/>
    <w:rsid w:val="006F52FB"/>
    <w:rPr>
      <w:i/>
      <w:iCs/>
    </w:rPr>
  </w:style>
  <w:style w:type="paragraph" w:customStyle="1" w:styleId="TableParagraph">
    <w:name w:val="Table Paragraph"/>
    <w:basedOn w:val="a"/>
    <w:uiPriority w:val="1"/>
    <w:qFormat/>
    <w:rsid w:val="006F52FB"/>
    <w:pPr>
      <w:widowControl w:val="0"/>
      <w:autoSpaceDE w:val="0"/>
      <w:autoSpaceDN w:val="0"/>
    </w:pPr>
    <w:rPr>
      <w:rFonts w:ascii="Times New Roman" w:hAnsi="Times New Roman"/>
      <w:sz w:val="22"/>
      <w:szCs w:val="22"/>
      <w:lang w:eastAsia="en-US"/>
    </w:rPr>
  </w:style>
  <w:style w:type="character" w:customStyle="1" w:styleId="a8">
    <w:name w:val="Без интервала Знак"/>
    <w:link w:val="a7"/>
    <w:uiPriority w:val="99"/>
    <w:rsid w:val="006F52FB"/>
    <w:rPr>
      <w:rFonts w:ascii="Calibri" w:eastAsia="Times New Roman" w:hAnsi="Calibri" w:cs="Calibri"/>
      <w:lang w:eastAsia="ru-RU"/>
    </w:rPr>
  </w:style>
  <w:style w:type="paragraph" w:customStyle="1" w:styleId="ConsTitle">
    <w:name w:val="ConsTitle"/>
    <w:rsid w:val="006F52FB"/>
    <w:pPr>
      <w:widowControl w:val="0"/>
      <w:snapToGrid w:val="0"/>
      <w:spacing w:after="0" w:line="240" w:lineRule="auto"/>
    </w:pPr>
    <w:rPr>
      <w:rFonts w:ascii="Arial" w:eastAsia="Times New Roman" w:hAnsi="Arial" w:cs="Arial"/>
      <w:b/>
      <w:bCs/>
      <w:sz w:val="16"/>
      <w:szCs w:val="16"/>
      <w:lang w:eastAsia="ru-RU"/>
    </w:rPr>
  </w:style>
  <w:style w:type="character" w:customStyle="1" w:styleId="fontstyle01">
    <w:name w:val="fontstyle01"/>
    <w:rsid w:val="006F52FB"/>
    <w:rPr>
      <w:rFonts w:ascii="Times New Roman" w:hAnsi="Times New Roman" w:cs="Times New Roman" w:hint="default"/>
      <w:b w:val="0"/>
      <w:bCs w:val="0"/>
      <w:i w:val="0"/>
      <w:iCs w:val="0"/>
      <w:color w:val="000000"/>
      <w:sz w:val="28"/>
      <w:szCs w:val="28"/>
    </w:rPr>
  </w:style>
  <w:style w:type="table" w:styleId="aa">
    <w:name w:val="Table Grid"/>
    <w:basedOn w:val="a1"/>
    <w:uiPriority w:val="59"/>
    <w:rsid w:val="006F52FB"/>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2FB"/>
    <w:pPr>
      <w:autoSpaceDE w:val="0"/>
      <w:autoSpaceDN w:val="0"/>
      <w:adjustRightInd w:val="0"/>
      <w:spacing w:after="0" w:line="240" w:lineRule="auto"/>
      <w:jc w:val="center"/>
    </w:pPr>
    <w:rPr>
      <w:rFonts w:ascii="Times New Roman" w:eastAsia="Arial Unicode MS" w:hAnsi="Times New Roman" w:cs="Times New Roman"/>
      <w:color w:val="000000"/>
      <w:sz w:val="24"/>
      <w:szCs w:val="24"/>
      <w:lang w:eastAsia="ru-RU"/>
    </w:rPr>
  </w:style>
  <w:style w:type="character" w:customStyle="1" w:styleId="213pt">
    <w:name w:val="Основной текст (2) + 13 pt"/>
    <w:aliases w:val="Полужирный"/>
    <w:rsid w:val="006F52FB"/>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1">
    <w:name w:val="Обычный (веб)1"/>
    <w:basedOn w:val="a"/>
    <w:uiPriority w:val="99"/>
    <w:unhideWhenUsed/>
    <w:rsid w:val="006F52FB"/>
    <w:pPr>
      <w:spacing w:before="100" w:beforeAutospacing="1" w:after="100" w:afterAutospacing="1"/>
    </w:pPr>
    <w:rPr>
      <w:rFonts w:ascii="Times New Roman" w:hAnsi="Times New Roman"/>
      <w:szCs w:val="24"/>
    </w:rPr>
  </w:style>
  <w:style w:type="paragraph" w:styleId="ab">
    <w:name w:val="Body Text"/>
    <w:basedOn w:val="a"/>
    <w:link w:val="ac"/>
    <w:rsid w:val="00E97037"/>
    <w:pPr>
      <w:jc w:val="center"/>
    </w:pPr>
    <w:rPr>
      <w:rFonts w:ascii="Times New Roman" w:hAnsi="Times New Roman"/>
      <w:b/>
      <w:smallCaps/>
      <w:sz w:val="26"/>
    </w:rPr>
  </w:style>
  <w:style w:type="character" w:customStyle="1" w:styleId="ac">
    <w:name w:val="Основной текст Знак"/>
    <w:basedOn w:val="a0"/>
    <w:link w:val="ab"/>
    <w:rsid w:val="00E97037"/>
    <w:rPr>
      <w:rFonts w:ascii="Times New Roman" w:eastAsia="Times New Roman" w:hAnsi="Times New Roman" w:cs="Times New Roman"/>
      <w:b/>
      <w:smallCaps/>
      <w:sz w:val="26"/>
      <w:szCs w:val="20"/>
      <w:lang w:eastAsia="ru-RU"/>
    </w:rPr>
  </w:style>
  <w:style w:type="character" w:customStyle="1" w:styleId="2">
    <w:name w:val="Основной текст (2)_"/>
    <w:link w:val="20"/>
    <w:rsid w:val="00E97037"/>
    <w:rPr>
      <w:sz w:val="28"/>
      <w:szCs w:val="28"/>
      <w:shd w:val="clear" w:color="auto" w:fill="FFFFFF"/>
    </w:rPr>
  </w:style>
  <w:style w:type="paragraph" w:customStyle="1" w:styleId="20">
    <w:name w:val="Основной текст (2)"/>
    <w:basedOn w:val="a"/>
    <w:link w:val="2"/>
    <w:rsid w:val="00E97037"/>
    <w:pPr>
      <w:widowControl w:val="0"/>
      <w:shd w:val="clear" w:color="auto" w:fill="FFFFFF"/>
      <w:spacing w:after="180" w:line="0" w:lineRule="atLeast"/>
    </w:pPr>
    <w:rPr>
      <w:rFonts w:asciiTheme="minorHAnsi" w:eastAsiaTheme="minorHAnsi" w:hAnsiTheme="minorHAnsi" w:cstheme="minorBidi"/>
      <w:sz w:val="28"/>
      <w:szCs w:val="28"/>
      <w:lang w:eastAsia="en-US"/>
    </w:rPr>
  </w:style>
  <w:style w:type="character" w:customStyle="1" w:styleId="ConsPlusNonformat">
    <w:name w:val="ConsPlusNonformat Знак"/>
    <w:link w:val="ConsPlusNonformat0"/>
    <w:uiPriority w:val="99"/>
    <w:locked/>
    <w:rsid w:val="00E97037"/>
    <w:rPr>
      <w:rFonts w:ascii="Courier New" w:hAnsi="Courier New" w:cs="Courier New"/>
    </w:rPr>
  </w:style>
  <w:style w:type="paragraph" w:customStyle="1" w:styleId="ConsPlusNonformat0">
    <w:name w:val="ConsPlusNonformat"/>
    <w:link w:val="ConsPlusNonformat"/>
    <w:uiPriority w:val="99"/>
    <w:rsid w:val="00E97037"/>
    <w:pPr>
      <w:widowControl w:val="0"/>
      <w:autoSpaceDE w:val="0"/>
      <w:autoSpaceDN w:val="0"/>
      <w:adjustRightInd w:val="0"/>
      <w:spacing w:after="0" w:line="240" w:lineRule="auto"/>
    </w:pPr>
    <w:rPr>
      <w:rFonts w:ascii="Courier New" w:hAnsi="Courier New" w:cs="Courier New"/>
    </w:rPr>
  </w:style>
  <w:style w:type="paragraph" w:customStyle="1" w:styleId="Style4">
    <w:name w:val="Style 4"/>
    <w:basedOn w:val="a"/>
    <w:link w:val="CharStyle5"/>
    <w:uiPriority w:val="99"/>
    <w:rsid w:val="00E97037"/>
    <w:pPr>
      <w:widowControl w:val="0"/>
      <w:shd w:val="clear" w:color="auto" w:fill="FFFFFF"/>
      <w:suppressAutoHyphens/>
      <w:spacing w:before="300" w:line="480" w:lineRule="exact"/>
      <w:jc w:val="both"/>
    </w:pPr>
    <w:rPr>
      <w:rFonts w:cs="Arial"/>
      <w:sz w:val="27"/>
      <w:lang w:eastAsia="zh-CN"/>
    </w:rPr>
  </w:style>
  <w:style w:type="character" w:customStyle="1" w:styleId="CharStyle5">
    <w:name w:val="Char Style 5"/>
    <w:link w:val="Style4"/>
    <w:uiPriority w:val="99"/>
    <w:locked/>
    <w:rsid w:val="00E97037"/>
    <w:rPr>
      <w:rFonts w:ascii="Arial" w:eastAsia="Times New Roman" w:hAnsi="Arial" w:cs="Arial"/>
      <w:sz w:val="27"/>
      <w:szCs w:val="20"/>
      <w:shd w:val="clear" w:color="auto" w:fill="FFFFFF"/>
      <w:lang w:eastAsia="zh-CN"/>
    </w:rPr>
  </w:style>
  <w:style w:type="paragraph" w:customStyle="1" w:styleId="FORMATTEXT">
    <w:name w:val=".FORMATTEXT"/>
    <w:uiPriority w:val="99"/>
    <w:rsid w:val="00E970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Другое_"/>
    <w:link w:val="ae"/>
    <w:rsid w:val="00E97037"/>
    <w:rPr>
      <w:b/>
      <w:bCs/>
    </w:rPr>
  </w:style>
  <w:style w:type="paragraph" w:customStyle="1" w:styleId="ae">
    <w:name w:val="Другое"/>
    <w:basedOn w:val="a"/>
    <w:link w:val="ad"/>
    <w:rsid w:val="00E97037"/>
    <w:pPr>
      <w:widowControl w:val="0"/>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laws.ru/goverment/Postanovlenie-Pravitelstva-RF-ot-16.09.2020-N-1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109</Pages>
  <Words>12979</Words>
  <Characters>73982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Алексей Леонидович</dc:creator>
  <cp:keywords/>
  <dc:description/>
  <cp:lastModifiedBy>Ткаченко Алексей Леонидович</cp:lastModifiedBy>
  <cp:revision>69</cp:revision>
  <dcterms:created xsi:type="dcterms:W3CDTF">2023-08-10T09:39:00Z</dcterms:created>
  <dcterms:modified xsi:type="dcterms:W3CDTF">2023-08-15T12:21:00Z</dcterms:modified>
</cp:coreProperties>
</file>